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C0F7FF" w14:textId="77777777" w:rsidR="00EA4B27" w:rsidRDefault="00076B5E">
      <w:pPr>
        <w:tabs>
          <w:tab w:val="left" w:pos="5387"/>
        </w:tabs>
        <w:jc w:val="center"/>
        <w:rPr>
          <w:b/>
          <w:sz w:val="22"/>
        </w:rPr>
      </w:pPr>
      <w:r>
        <w:rPr>
          <w:b/>
          <w:sz w:val="22"/>
        </w:rPr>
        <w:t>ИЗВЕЩЕНИЕ О ТОРГАХ В ЭЛЕКТРОННОЙ ФОРМЕ ПО ПРОДАЖЕ</w:t>
      </w:r>
    </w:p>
    <w:p w14:paraId="11F6E2C8" w14:textId="77777777" w:rsidR="00EA4B27" w:rsidRDefault="00076B5E">
      <w:pPr>
        <w:pStyle w:val="a3"/>
        <w:spacing w:after="0"/>
        <w:ind w:firstLine="357"/>
        <w:jc w:val="center"/>
        <w:rPr>
          <w:b/>
          <w:sz w:val="22"/>
        </w:rPr>
      </w:pPr>
      <w:r>
        <w:rPr>
          <w:b/>
          <w:sz w:val="22"/>
        </w:rPr>
        <w:t>АРЕСТОВАННОГО ЗАЛОЖЕННОГО НЕДВИЖИМОГО ИМУЩЕСТВА</w:t>
      </w:r>
    </w:p>
    <w:p w14:paraId="4766D0EC" w14:textId="77777777" w:rsidR="00EA4B27" w:rsidRDefault="00076B5E">
      <w:pPr>
        <w:pStyle w:val="a3"/>
        <w:spacing w:after="0"/>
        <w:ind w:firstLine="357"/>
        <w:jc w:val="center"/>
        <w:rPr>
          <w:b/>
          <w:sz w:val="22"/>
        </w:rPr>
      </w:pPr>
      <w:r>
        <w:rPr>
          <w:b/>
          <w:sz w:val="22"/>
        </w:rPr>
        <w:t xml:space="preserve">ТОРГИ В ЭЛЕКТРОННОЙ ФОРМЕ ПО ПРОДАЖЕ АРЕСТОВАННОГО ИМУЩЕСТВА  </w:t>
      </w:r>
    </w:p>
    <w:p w14:paraId="4E69C566" w14:textId="77777777" w:rsidR="00EA4B27" w:rsidRDefault="00EA4B27">
      <w:pPr>
        <w:pStyle w:val="a3"/>
        <w:spacing w:after="0"/>
        <w:ind w:firstLine="357"/>
        <w:jc w:val="center"/>
        <w:rPr>
          <w:b/>
          <w:sz w:val="22"/>
        </w:rPr>
      </w:pPr>
    </w:p>
    <w:p w14:paraId="7A906A47" w14:textId="54E26487" w:rsidR="00F30044" w:rsidRPr="00A9268B" w:rsidRDefault="00F30044" w:rsidP="00F30044">
      <w:pPr>
        <w:pStyle w:val="a7"/>
        <w:spacing w:after="0"/>
        <w:ind w:left="0" w:firstLine="709"/>
        <w:jc w:val="center"/>
        <w:rPr>
          <w:b/>
          <w:sz w:val="22"/>
          <w:u w:val="single"/>
        </w:rPr>
      </w:pPr>
      <w:r w:rsidRPr="00A9268B">
        <w:rPr>
          <w:b/>
          <w:sz w:val="22"/>
          <w:u w:val="single"/>
        </w:rPr>
        <w:t xml:space="preserve">Публикация в газете «Известия Удмуртской Республики» от </w:t>
      </w:r>
      <w:r w:rsidR="00093711">
        <w:rPr>
          <w:b/>
          <w:sz w:val="22"/>
          <w:u w:val="single"/>
        </w:rPr>
        <w:t>06</w:t>
      </w:r>
      <w:r w:rsidRPr="00676EC3">
        <w:rPr>
          <w:b/>
          <w:sz w:val="22"/>
          <w:u w:val="single"/>
        </w:rPr>
        <w:t>.</w:t>
      </w:r>
      <w:r w:rsidR="00093711">
        <w:rPr>
          <w:b/>
          <w:sz w:val="22"/>
          <w:u w:val="single"/>
        </w:rPr>
        <w:t>10</w:t>
      </w:r>
      <w:r w:rsidRPr="00676EC3">
        <w:rPr>
          <w:b/>
          <w:sz w:val="22"/>
          <w:u w:val="single"/>
        </w:rPr>
        <w:t xml:space="preserve">.2026 № </w:t>
      </w:r>
      <w:r w:rsidR="005443DF">
        <w:rPr>
          <w:b/>
          <w:sz w:val="22"/>
          <w:u w:val="single"/>
        </w:rPr>
        <w:t>7</w:t>
      </w:r>
      <w:r w:rsidR="00093711">
        <w:rPr>
          <w:b/>
          <w:sz w:val="22"/>
          <w:u w:val="single"/>
        </w:rPr>
        <w:t>4</w:t>
      </w:r>
    </w:p>
    <w:p w14:paraId="356B48A4" w14:textId="35843A22" w:rsidR="00E22C4E" w:rsidRPr="00F30044" w:rsidRDefault="00F30044" w:rsidP="00F30044">
      <w:pPr>
        <w:pStyle w:val="a7"/>
        <w:spacing w:after="0"/>
        <w:ind w:left="0" w:firstLine="709"/>
        <w:jc w:val="center"/>
        <w:rPr>
          <w:b/>
          <w:sz w:val="22"/>
          <w:u w:val="single"/>
        </w:rPr>
      </w:pPr>
      <w:r w:rsidRPr="00A9268B">
        <w:rPr>
          <w:b/>
          <w:sz w:val="22"/>
          <w:u w:val="single"/>
        </w:rPr>
        <w:t xml:space="preserve">и на сайте </w:t>
      </w:r>
      <w:r w:rsidRPr="00A9268B">
        <w:rPr>
          <w:b/>
          <w:spacing w:val="-6"/>
          <w:sz w:val="22"/>
          <w:u w:val="single"/>
        </w:rPr>
        <w:t>https://torgi.gov.ru/new</w:t>
      </w:r>
      <w:r w:rsidRPr="00A9268B">
        <w:rPr>
          <w:b/>
          <w:sz w:val="22"/>
          <w:u w:val="single"/>
        </w:rPr>
        <w:t xml:space="preserve"> от </w:t>
      </w:r>
      <w:r w:rsidR="00093711">
        <w:rPr>
          <w:b/>
          <w:sz w:val="22"/>
          <w:u w:val="single"/>
        </w:rPr>
        <w:t>06</w:t>
      </w:r>
      <w:r w:rsidRPr="00A9268B">
        <w:rPr>
          <w:b/>
          <w:sz w:val="22"/>
          <w:u w:val="single"/>
        </w:rPr>
        <w:t>.</w:t>
      </w:r>
      <w:r w:rsidR="00093711">
        <w:rPr>
          <w:b/>
          <w:sz w:val="22"/>
          <w:u w:val="single"/>
        </w:rPr>
        <w:t>10</w:t>
      </w:r>
      <w:r w:rsidRPr="00A9268B">
        <w:rPr>
          <w:b/>
          <w:sz w:val="22"/>
          <w:u w:val="single"/>
        </w:rPr>
        <w:t xml:space="preserve">.2026 </w:t>
      </w:r>
      <w:r w:rsidRPr="00A9268B">
        <w:rPr>
          <w:b/>
          <w:sz w:val="22"/>
          <w:u w:val="single"/>
        </w:rPr>
        <w:br/>
      </w:r>
      <w:r w:rsidR="00076B5E">
        <w:rPr>
          <w:b/>
          <w:sz w:val="22"/>
          <w:u w:val="single"/>
        </w:rPr>
        <w:br/>
      </w:r>
      <w:r w:rsidR="00E22C4E" w:rsidRPr="00A9268B">
        <w:rPr>
          <w:b/>
          <w:sz w:val="22"/>
        </w:rPr>
        <w:t>I.</w:t>
      </w:r>
      <w:r w:rsidR="00E22C4E" w:rsidRPr="00A9268B">
        <w:rPr>
          <w:b/>
          <w:sz w:val="22"/>
        </w:rPr>
        <w:tab/>
        <w:t>Общие положения</w:t>
      </w:r>
    </w:p>
    <w:p w14:paraId="6FCE99D6" w14:textId="77777777" w:rsidR="00E22C4E" w:rsidRPr="00A9268B" w:rsidRDefault="00E22C4E" w:rsidP="00E22C4E">
      <w:pPr>
        <w:widowControl w:val="0"/>
        <w:ind w:firstLine="567"/>
        <w:jc w:val="center"/>
        <w:rPr>
          <w:b/>
          <w:sz w:val="22"/>
        </w:rPr>
      </w:pPr>
    </w:p>
    <w:p w14:paraId="63F093E9" w14:textId="77777777"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 xml:space="preserve">1. Организатор аукциона, продавец: </w:t>
      </w:r>
      <w:r w:rsidRPr="00AB4876">
        <w:rPr>
          <w:sz w:val="22"/>
          <w:szCs w:val="22"/>
        </w:rPr>
        <w:t>Общество с ограниченной ответственностью «МЕРИДИАН» (далее – Организатор торгов, Продавец) (ОГРН 1245600010127).</w:t>
      </w:r>
    </w:p>
    <w:p w14:paraId="1F674483" w14:textId="77777777"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2. Форма аукциона:</w:t>
      </w:r>
      <w:r w:rsidRPr="00AB4876">
        <w:rPr>
          <w:sz w:val="22"/>
          <w:szCs w:val="22"/>
        </w:rPr>
        <w:t xml:space="preserve"> аукцион в электронной форме, открытый по составу участников и по форме подачи предложений о цене имущества (далее – аукцион, торги).</w:t>
      </w:r>
    </w:p>
    <w:p w14:paraId="57BC1A86" w14:textId="77777777"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 xml:space="preserve">3. Место проведения аукциона: </w:t>
      </w:r>
      <w:r w:rsidRPr="00AB4876">
        <w:rPr>
          <w:sz w:val="22"/>
          <w:szCs w:val="22"/>
        </w:rPr>
        <w:t>аукцион проводится на электронной торговой площадке</w:t>
      </w:r>
      <w:r w:rsidRPr="00AB4876">
        <w:rPr>
          <w:sz w:val="22"/>
          <w:szCs w:val="22"/>
        </w:rPr>
        <w:br/>
        <w:t>«</w:t>
      </w:r>
      <w:r>
        <w:rPr>
          <w:sz w:val="22"/>
          <w:szCs w:val="22"/>
        </w:rPr>
        <w:t>Фабрикант</w:t>
      </w:r>
      <w:r w:rsidRPr="00AB4876">
        <w:rPr>
          <w:sz w:val="22"/>
          <w:szCs w:val="22"/>
        </w:rPr>
        <w:t>» в сети Интернет по адресу www.</w:t>
      </w:r>
      <w:r w:rsidRPr="00546454">
        <w:rPr>
          <w:sz w:val="22"/>
          <w:szCs w:val="22"/>
        </w:rPr>
        <w:t xml:space="preserve">fabrikant.ru </w:t>
      </w:r>
      <w:r w:rsidRPr="00AB4876">
        <w:rPr>
          <w:sz w:val="22"/>
          <w:szCs w:val="22"/>
        </w:rPr>
        <w:t>(далее – ЭТП «</w:t>
      </w:r>
      <w:r>
        <w:rPr>
          <w:sz w:val="22"/>
          <w:szCs w:val="22"/>
        </w:rPr>
        <w:t>Фабрикант</w:t>
      </w:r>
      <w:r w:rsidRPr="00AB4876">
        <w:rPr>
          <w:sz w:val="22"/>
          <w:szCs w:val="22"/>
        </w:rPr>
        <w:t>», ЭТП).</w:t>
      </w:r>
    </w:p>
    <w:p w14:paraId="665264B6" w14:textId="502B67AD"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4. Дата и время начала приема заявок на участие в аукционе</w:t>
      </w:r>
      <w:r w:rsidRPr="00AB4876">
        <w:rPr>
          <w:sz w:val="22"/>
          <w:szCs w:val="22"/>
        </w:rPr>
        <w:t xml:space="preserve"> – </w:t>
      </w:r>
      <w:r w:rsidR="00093711">
        <w:rPr>
          <w:sz w:val="22"/>
          <w:szCs w:val="22"/>
        </w:rPr>
        <w:t>06</w:t>
      </w:r>
      <w:r w:rsidRPr="00AB4876">
        <w:rPr>
          <w:sz w:val="22"/>
          <w:szCs w:val="22"/>
        </w:rPr>
        <w:t xml:space="preserve"> </w:t>
      </w:r>
      <w:r w:rsidR="00093711">
        <w:rPr>
          <w:sz w:val="22"/>
          <w:szCs w:val="22"/>
        </w:rPr>
        <w:t>октября</w:t>
      </w:r>
      <w:r w:rsidRPr="00AB4876">
        <w:rPr>
          <w:sz w:val="22"/>
          <w:szCs w:val="22"/>
        </w:rPr>
        <w:t xml:space="preserve"> 2026 г. с </w:t>
      </w:r>
      <w:r w:rsidR="005143BA">
        <w:rPr>
          <w:sz w:val="22"/>
          <w:szCs w:val="22"/>
        </w:rPr>
        <w:t>16</w:t>
      </w:r>
      <w:r w:rsidRPr="00AB4876">
        <w:rPr>
          <w:sz w:val="22"/>
          <w:szCs w:val="22"/>
        </w:rPr>
        <w:t>:‍00 по московскому времени.</w:t>
      </w:r>
    </w:p>
    <w:p w14:paraId="01EE98C0" w14:textId="4651DA05"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5. Дата и время окончания приема заявок на участие в аукционе</w:t>
      </w:r>
      <w:r w:rsidRPr="00AB4876">
        <w:rPr>
          <w:sz w:val="22"/>
          <w:szCs w:val="22"/>
        </w:rPr>
        <w:t xml:space="preserve"> – </w:t>
      </w:r>
      <w:r w:rsidR="005443DF">
        <w:rPr>
          <w:sz w:val="22"/>
          <w:szCs w:val="22"/>
        </w:rPr>
        <w:t>20</w:t>
      </w:r>
      <w:r w:rsidRPr="00676EC3">
        <w:rPr>
          <w:sz w:val="22"/>
          <w:szCs w:val="22"/>
        </w:rPr>
        <w:t xml:space="preserve"> </w:t>
      </w:r>
      <w:r w:rsidR="005443DF">
        <w:rPr>
          <w:sz w:val="22"/>
          <w:szCs w:val="22"/>
        </w:rPr>
        <w:t>октября</w:t>
      </w:r>
      <w:r w:rsidRPr="00676EC3">
        <w:rPr>
          <w:sz w:val="22"/>
          <w:szCs w:val="22"/>
        </w:rPr>
        <w:t xml:space="preserve"> </w:t>
      </w:r>
      <w:r w:rsidRPr="00AB4876">
        <w:rPr>
          <w:sz w:val="22"/>
          <w:szCs w:val="22"/>
        </w:rPr>
        <w:t>2026 г. до 1</w:t>
      </w:r>
      <w:r w:rsidR="005443DF">
        <w:rPr>
          <w:sz w:val="22"/>
          <w:szCs w:val="22"/>
        </w:rPr>
        <w:t>2</w:t>
      </w:r>
      <w:r w:rsidRPr="00AB4876">
        <w:rPr>
          <w:sz w:val="22"/>
          <w:szCs w:val="22"/>
        </w:rPr>
        <w:t>‍:‍00 по московскому времени</w:t>
      </w:r>
      <w:r>
        <w:rPr>
          <w:sz w:val="22"/>
          <w:szCs w:val="22"/>
        </w:rPr>
        <w:t>.</w:t>
      </w:r>
    </w:p>
    <w:p w14:paraId="3966B02D" w14:textId="77777777"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 xml:space="preserve">6. Время и место приема заявок - </w:t>
      </w:r>
      <w:r w:rsidRPr="00AB4876">
        <w:rPr>
          <w:sz w:val="22"/>
          <w:szCs w:val="22"/>
        </w:rPr>
        <w:t xml:space="preserve">заявки подаются круглосуточно в период с начала приема заявок до окончания приема заявок через электронную торговую площадку </w:t>
      </w:r>
      <w:r w:rsidRPr="00AB4876">
        <w:rPr>
          <w:sz w:val="22"/>
          <w:szCs w:val="22"/>
        </w:rPr>
        <w:br/>
        <w:t>«</w:t>
      </w:r>
      <w:r>
        <w:rPr>
          <w:sz w:val="22"/>
          <w:szCs w:val="22"/>
        </w:rPr>
        <w:t>Фабрикант</w:t>
      </w:r>
      <w:r w:rsidRPr="00AB4876">
        <w:rPr>
          <w:sz w:val="22"/>
          <w:szCs w:val="22"/>
        </w:rPr>
        <w:t xml:space="preserve">» в соответствии с порядком, указанным в настоящем извещении, размещенным на официальном сайте Российской Федерации для размещения информации </w:t>
      </w:r>
      <w:r w:rsidRPr="00AB4876">
        <w:rPr>
          <w:sz w:val="22"/>
          <w:szCs w:val="22"/>
        </w:rPr>
        <w:br/>
        <w:t>о проведении торгов (</w:t>
      </w:r>
      <w:proofErr w:type="spellStart"/>
      <w:r w:rsidRPr="00AB4876">
        <w:rPr>
          <w:spacing w:val="-6"/>
          <w:sz w:val="22"/>
          <w:szCs w:val="22"/>
        </w:rPr>
        <w:t>https</w:t>
      </w:r>
      <w:proofErr w:type="spellEnd"/>
      <w:r w:rsidRPr="00AB4876">
        <w:rPr>
          <w:spacing w:val="-6"/>
          <w:sz w:val="22"/>
          <w:szCs w:val="22"/>
        </w:rPr>
        <w:t>://torgi.gov.ru/</w:t>
      </w:r>
      <w:proofErr w:type="spellStart"/>
      <w:r w:rsidRPr="00AB4876">
        <w:rPr>
          <w:spacing w:val="-6"/>
          <w:sz w:val="22"/>
          <w:szCs w:val="22"/>
        </w:rPr>
        <w:t>new</w:t>
      </w:r>
      <w:proofErr w:type="spellEnd"/>
      <w:r w:rsidRPr="00AB4876">
        <w:rPr>
          <w:sz w:val="22"/>
          <w:szCs w:val="22"/>
        </w:rPr>
        <w:t>), и на сайте ЭТП «</w:t>
      </w:r>
      <w:r>
        <w:rPr>
          <w:sz w:val="22"/>
          <w:szCs w:val="22"/>
        </w:rPr>
        <w:t>Фабрикант</w:t>
      </w:r>
      <w:r w:rsidRPr="00AB4876">
        <w:rPr>
          <w:sz w:val="22"/>
          <w:szCs w:val="22"/>
        </w:rPr>
        <w:t>»</w:t>
      </w:r>
      <w:r>
        <w:rPr>
          <w:sz w:val="22"/>
          <w:szCs w:val="22"/>
        </w:rPr>
        <w:t xml:space="preserve"> (</w:t>
      </w:r>
      <w:proofErr w:type="spellStart"/>
      <w:r w:rsidRPr="00370BD3">
        <w:rPr>
          <w:sz w:val="22"/>
          <w:szCs w:val="22"/>
        </w:rPr>
        <w:t>https</w:t>
      </w:r>
      <w:proofErr w:type="spellEnd"/>
      <w:r w:rsidRPr="00370BD3">
        <w:rPr>
          <w:sz w:val="22"/>
          <w:szCs w:val="22"/>
        </w:rPr>
        <w:t>://</w:t>
      </w:r>
      <w:r w:rsidRPr="00546454">
        <w:rPr>
          <w:sz w:val="22"/>
          <w:szCs w:val="22"/>
        </w:rPr>
        <w:t>fabrikant.ru</w:t>
      </w:r>
      <w:r>
        <w:rPr>
          <w:sz w:val="22"/>
          <w:szCs w:val="22"/>
        </w:rPr>
        <w:t>)</w:t>
      </w:r>
      <w:r w:rsidRPr="00AB4876">
        <w:rPr>
          <w:sz w:val="22"/>
          <w:szCs w:val="22"/>
        </w:rPr>
        <w:t xml:space="preserve">, а также </w:t>
      </w:r>
      <w:r w:rsidRPr="00AB4876">
        <w:rPr>
          <w:sz w:val="22"/>
          <w:szCs w:val="22"/>
        </w:rPr>
        <w:br/>
        <w:t>в соответствии с регламентом ЭТП «</w:t>
      </w:r>
      <w:r>
        <w:rPr>
          <w:sz w:val="22"/>
          <w:szCs w:val="22"/>
        </w:rPr>
        <w:t>Фабрикант</w:t>
      </w:r>
      <w:r w:rsidRPr="00AB4876">
        <w:rPr>
          <w:sz w:val="22"/>
          <w:szCs w:val="22"/>
        </w:rPr>
        <w:t>».</w:t>
      </w:r>
    </w:p>
    <w:p w14:paraId="3381918E" w14:textId="18EE4ABE"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7. Дата подведения итогов приема заявок на участие в торгах –</w:t>
      </w:r>
      <w:r w:rsidRPr="00AB4876">
        <w:rPr>
          <w:sz w:val="22"/>
          <w:szCs w:val="22"/>
        </w:rPr>
        <w:t xml:space="preserve"> </w:t>
      </w:r>
      <w:r w:rsidRPr="00AB4876">
        <w:rPr>
          <w:sz w:val="22"/>
          <w:szCs w:val="22"/>
        </w:rPr>
        <w:br/>
      </w:r>
      <w:r w:rsidR="005443DF">
        <w:rPr>
          <w:sz w:val="22"/>
          <w:szCs w:val="22"/>
        </w:rPr>
        <w:t>22</w:t>
      </w:r>
      <w:r w:rsidRPr="00676EC3">
        <w:rPr>
          <w:sz w:val="22"/>
          <w:szCs w:val="22"/>
        </w:rPr>
        <w:t xml:space="preserve"> </w:t>
      </w:r>
      <w:r w:rsidR="005443DF">
        <w:rPr>
          <w:sz w:val="22"/>
          <w:szCs w:val="22"/>
        </w:rPr>
        <w:t>октября</w:t>
      </w:r>
      <w:r w:rsidRPr="00365448">
        <w:rPr>
          <w:sz w:val="22"/>
          <w:szCs w:val="22"/>
        </w:rPr>
        <w:t xml:space="preserve"> </w:t>
      </w:r>
      <w:r w:rsidRPr="00AB4876">
        <w:rPr>
          <w:sz w:val="22"/>
          <w:szCs w:val="22"/>
        </w:rPr>
        <w:t xml:space="preserve">2026 г. </w:t>
      </w:r>
    </w:p>
    <w:p w14:paraId="0CB9D1F3" w14:textId="3E7AB427" w:rsidR="00E22C4E" w:rsidRPr="00AB4876" w:rsidRDefault="00E22C4E" w:rsidP="00E22C4E">
      <w:pPr>
        <w:widowControl w:val="0"/>
        <w:tabs>
          <w:tab w:val="left" w:pos="284"/>
          <w:tab w:val="left" w:pos="658"/>
        </w:tabs>
        <w:ind w:firstLine="567"/>
        <w:jc w:val="both"/>
        <w:rPr>
          <w:sz w:val="22"/>
          <w:szCs w:val="22"/>
        </w:rPr>
      </w:pPr>
      <w:r w:rsidRPr="00AB4876">
        <w:rPr>
          <w:b/>
          <w:sz w:val="22"/>
          <w:szCs w:val="22"/>
        </w:rPr>
        <w:t>8. Дата, время и место проведения торгов (подведения итогов торгов)</w:t>
      </w:r>
      <w:r w:rsidRPr="00AB4876">
        <w:rPr>
          <w:sz w:val="22"/>
          <w:szCs w:val="22"/>
        </w:rPr>
        <w:t xml:space="preserve"> – </w:t>
      </w:r>
      <w:r w:rsidRPr="00AB4876">
        <w:rPr>
          <w:sz w:val="22"/>
          <w:szCs w:val="22"/>
        </w:rPr>
        <w:br/>
      </w:r>
      <w:r w:rsidR="005443DF">
        <w:rPr>
          <w:sz w:val="22"/>
          <w:szCs w:val="22"/>
        </w:rPr>
        <w:t>23</w:t>
      </w:r>
      <w:r w:rsidRPr="00AB4876">
        <w:rPr>
          <w:sz w:val="22"/>
          <w:szCs w:val="22"/>
        </w:rPr>
        <w:t xml:space="preserve"> </w:t>
      </w:r>
      <w:r w:rsidR="005443DF">
        <w:rPr>
          <w:sz w:val="22"/>
          <w:szCs w:val="22"/>
        </w:rPr>
        <w:t>октября</w:t>
      </w:r>
      <w:r w:rsidRPr="00365448">
        <w:rPr>
          <w:sz w:val="22"/>
          <w:szCs w:val="22"/>
        </w:rPr>
        <w:t xml:space="preserve"> </w:t>
      </w:r>
      <w:r w:rsidRPr="00AB4876">
        <w:rPr>
          <w:sz w:val="22"/>
          <w:szCs w:val="22"/>
        </w:rPr>
        <w:t>2026 г. в 10:00 по московскому времени на ЭТП «</w:t>
      </w:r>
      <w:r>
        <w:rPr>
          <w:sz w:val="22"/>
          <w:szCs w:val="22"/>
        </w:rPr>
        <w:t>Фабрикант</w:t>
      </w:r>
      <w:r w:rsidRPr="00AB4876">
        <w:rPr>
          <w:sz w:val="22"/>
          <w:szCs w:val="22"/>
        </w:rPr>
        <w:t>».</w:t>
      </w:r>
    </w:p>
    <w:p w14:paraId="4FB81731" w14:textId="77777777" w:rsidR="00E22C4E" w:rsidRPr="00A94FF5" w:rsidRDefault="00E22C4E" w:rsidP="00E22C4E">
      <w:pPr>
        <w:widowControl w:val="0"/>
        <w:tabs>
          <w:tab w:val="left" w:pos="284"/>
          <w:tab w:val="left" w:pos="658"/>
        </w:tabs>
        <w:ind w:firstLine="567"/>
        <w:jc w:val="both"/>
        <w:rPr>
          <w:b/>
          <w:sz w:val="22"/>
          <w:szCs w:val="22"/>
        </w:rPr>
      </w:pPr>
      <w:r w:rsidRPr="00A94FF5">
        <w:rPr>
          <w:b/>
          <w:sz w:val="22"/>
          <w:szCs w:val="22"/>
        </w:rPr>
        <w:t>9. Правовое основание для проведения торгов и правовое регулирование:</w:t>
      </w:r>
    </w:p>
    <w:p w14:paraId="645E8A51" w14:textId="2259324C" w:rsidR="00E22C4E" w:rsidRPr="00A94FF5" w:rsidRDefault="00E22C4E" w:rsidP="00E22C4E">
      <w:pPr>
        <w:widowControl w:val="0"/>
        <w:tabs>
          <w:tab w:val="left" w:pos="284"/>
          <w:tab w:val="left" w:pos="658"/>
        </w:tabs>
        <w:ind w:firstLine="567"/>
        <w:jc w:val="both"/>
        <w:rPr>
          <w:b/>
          <w:sz w:val="22"/>
          <w:szCs w:val="22"/>
          <w:highlight w:val="white"/>
        </w:rPr>
      </w:pPr>
      <w:r w:rsidRPr="00A94FF5">
        <w:rPr>
          <w:sz w:val="22"/>
          <w:szCs w:val="22"/>
        </w:rPr>
        <w:t xml:space="preserve">Настоящий аукцион проводится в соответствии с положениями </w:t>
      </w:r>
      <w:r w:rsidRPr="00A94FF5">
        <w:rPr>
          <w:sz w:val="22"/>
          <w:szCs w:val="22"/>
          <w:highlight w:val="white"/>
        </w:rPr>
        <w:t>Гражданского кодекса Российской Федерации, Федеральным законом от 02.10.2007 № 229-ФЗ «Об исполнительном производстве»</w:t>
      </w:r>
      <w:r>
        <w:rPr>
          <w:sz w:val="22"/>
          <w:szCs w:val="22"/>
        </w:rPr>
        <w:t xml:space="preserve">, Федеральным </w:t>
      </w:r>
      <w:r w:rsidRPr="00E22C4E">
        <w:rPr>
          <w:sz w:val="22"/>
          <w:szCs w:val="22"/>
        </w:rPr>
        <w:t>законом от 16</w:t>
      </w:r>
      <w:r>
        <w:rPr>
          <w:sz w:val="22"/>
          <w:szCs w:val="22"/>
        </w:rPr>
        <w:t>.07.</w:t>
      </w:r>
      <w:r w:rsidRPr="00E22C4E">
        <w:rPr>
          <w:sz w:val="22"/>
          <w:szCs w:val="22"/>
        </w:rPr>
        <w:t>1998 № 102-ФЗ «Об ипотеке (залоге недвижимости)» и</w:t>
      </w:r>
      <w:r w:rsidRPr="00A94FF5">
        <w:rPr>
          <w:sz w:val="22"/>
          <w:szCs w:val="22"/>
        </w:rPr>
        <w:t xml:space="preserve"> иными нормативными правовыми актами Российской Федерации, а также регламентом электронной торговой площадки, размещенным на сайте </w:t>
      </w:r>
      <w:hyperlink r:id="rId7" w:history="1">
        <w:r w:rsidRPr="00210BBD">
          <w:rPr>
            <w:rStyle w:val="af1"/>
            <w:sz w:val="22"/>
            <w:szCs w:val="22"/>
          </w:rPr>
          <w:t>https://www.fabrikant.ru/</w:t>
        </w:r>
      </w:hyperlink>
      <w:r w:rsidRPr="00546454">
        <w:rPr>
          <w:sz w:val="22"/>
          <w:szCs w:val="22"/>
        </w:rPr>
        <w:t xml:space="preserve"> </w:t>
      </w:r>
      <w:r w:rsidRPr="00A94FF5">
        <w:rPr>
          <w:sz w:val="22"/>
          <w:szCs w:val="22"/>
        </w:rPr>
        <w:t>в разделе «Регламент</w:t>
      </w:r>
      <w:r>
        <w:rPr>
          <w:sz w:val="22"/>
          <w:szCs w:val="22"/>
        </w:rPr>
        <w:t>ы</w:t>
      </w:r>
      <w:r w:rsidRPr="00A94FF5">
        <w:rPr>
          <w:sz w:val="22"/>
          <w:szCs w:val="22"/>
        </w:rPr>
        <w:t>».</w:t>
      </w:r>
    </w:p>
    <w:p w14:paraId="1A581B34" w14:textId="19ED2543" w:rsidR="00B57D80" w:rsidRDefault="00B57D80" w:rsidP="00E22C4E">
      <w:pPr>
        <w:pStyle w:val="a7"/>
        <w:spacing w:after="0"/>
        <w:ind w:left="0" w:firstLine="709"/>
        <w:jc w:val="center"/>
        <w:rPr>
          <w:rFonts w:ascii="XO Thames" w:hAnsi="XO Thames"/>
          <w:sz w:val="22"/>
        </w:rPr>
      </w:pPr>
    </w:p>
    <w:p w14:paraId="3774D5C6" w14:textId="2D8F1246" w:rsidR="00843E4C" w:rsidRPr="00E22C4E" w:rsidRDefault="00615AA2" w:rsidP="00E22C4E">
      <w:pPr>
        <w:widowControl w:val="0"/>
        <w:tabs>
          <w:tab w:val="left" w:pos="284"/>
          <w:tab w:val="left" w:pos="658"/>
        </w:tabs>
        <w:ind w:firstLine="567"/>
        <w:jc w:val="center"/>
        <w:rPr>
          <w:b/>
          <w:sz w:val="22"/>
        </w:rPr>
      </w:pPr>
      <w:r>
        <w:rPr>
          <w:sz w:val="22"/>
        </w:rPr>
        <w:tab/>
      </w:r>
      <w:r>
        <w:rPr>
          <w:sz w:val="22"/>
        </w:rPr>
        <w:tab/>
      </w:r>
      <w:r>
        <w:rPr>
          <w:b/>
          <w:sz w:val="22"/>
        </w:rPr>
        <w:t>II. Сведения о выставляемом на торги имуществе</w:t>
      </w:r>
    </w:p>
    <w:p w14:paraId="28B667D8" w14:textId="77777777" w:rsidR="00E22C4E" w:rsidRPr="00E22C4E" w:rsidRDefault="00E22C4E" w:rsidP="00E22C4E">
      <w:pPr>
        <w:ind w:firstLine="709"/>
        <w:jc w:val="both"/>
        <w:rPr>
          <w:bCs/>
          <w:sz w:val="22"/>
        </w:rPr>
      </w:pPr>
    </w:p>
    <w:p w14:paraId="204ADBB4" w14:textId="77777777" w:rsidR="00093711" w:rsidRPr="00093711" w:rsidRDefault="00093711" w:rsidP="00093711">
      <w:pPr>
        <w:ind w:firstLine="709"/>
        <w:jc w:val="both"/>
        <w:rPr>
          <w:bCs/>
          <w:sz w:val="22"/>
        </w:rPr>
      </w:pPr>
      <w:r w:rsidRPr="00093711">
        <w:rPr>
          <w:b/>
          <w:bCs/>
          <w:sz w:val="22"/>
        </w:rPr>
        <w:t>Лот № 1 (первичные торги)</w:t>
      </w:r>
      <w:r w:rsidRPr="00093711">
        <w:rPr>
          <w:bCs/>
          <w:sz w:val="22"/>
        </w:rPr>
        <w:t>.</w:t>
      </w:r>
      <w:r w:rsidRPr="00093711">
        <w:rPr>
          <w:b/>
          <w:bCs/>
          <w:sz w:val="22"/>
        </w:rPr>
        <w:t xml:space="preserve"> </w:t>
      </w:r>
      <w:r w:rsidRPr="00093711">
        <w:rPr>
          <w:bCs/>
          <w:sz w:val="22"/>
        </w:rPr>
        <w:t xml:space="preserve">Подвергнутое аресту Индустриальным РОСП г. Ижевска УФССП России по Удмуртской Республике по исполнительному производству № 158233/26/18019-ИП от 13.07.2026 г., имущество: Квартира, назначение – жилое, площадь 20,4 кв. м, этаж № 2, кадастровый номер 18:08:023001:1049,  местонахождение: Удмуртская Республика, Завьяловский район, д. </w:t>
      </w:r>
      <w:proofErr w:type="spellStart"/>
      <w:r w:rsidRPr="00093711">
        <w:rPr>
          <w:bCs/>
          <w:sz w:val="22"/>
        </w:rPr>
        <w:t>Хохряки</w:t>
      </w:r>
      <w:proofErr w:type="spellEnd"/>
      <w:r w:rsidRPr="00093711">
        <w:rPr>
          <w:bCs/>
          <w:sz w:val="22"/>
        </w:rPr>
        <w:t xml:space="preserve">, ул. Петра Чайковского, д. 1, кв. 20, принадлежащая должнику </w:t>
      </w:r>
      <w:r w:rsidRPr="00093711">
        <w:rPr>
          <w:b/>
          <w:bCs/>
          <w:sz w:val="22"/>
        </w:rPr>
        <w:t>Перевощикову Роману Сергеевичу</w:t>
      </w:r>
      <w:r w:rsidRPr="00093711">
        <w:rPr>
          <w:bCs/>
          <w:sz w:val="22"/>
        </w:rPr>
        <w:t>, и находящаяся в залоге у ПАО «ВТБ». Обременение: аресты, ипотека. Вид права: собственность.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информацией о задолженности по взносам на капитальный ремонт (судебным приставом не предоставлено). (Уведомление № 1507 от 17.09.2026 г.).</w:t>
      </w:r>
    </w:p>
    <w:p w14:paraId="72DB4814" w14:textId="77777777" w:rsidR="00093711" w:rsidRPr="00093711" w:rsidRDefault="00093711" w:rsidP="00093711">
      <w:pPr>
        <w:ind w:firstLine="709"/>
        <w:jc w:val="both"/>
        <w:rPr>
          <w:bCs/>
          <w:sz w:val="22"/>
        </w:rPr>
      </w:pPr>
      <w:r w:rsidRPr="00093711">
        <w:rPr>
          <w:bCs/>
          <w:sz w:val="22"/>
        </w:rPr>
        <w:t xml:space="preserve">Основание для проведения торгов – постановление ведущего судебного пристава-исполнителя Индустриального РОСП г. Ижевска УФССП России по Удмуртской Республике </w:t>
      </w:r>
      <w:proofErr w:type="spellStart"/>
      <w:r w:rsidRPr="00093711">
        <w:rPr>
          <w:bCs/>
          <w:sz w:val="22"/>
        </w:rPr>
        <w:t>Андрушкив</w:t>
      </w:r>
      <w:proofErr w:type="spellEnd"/>
      <w:r w:rsidRPr="00093711">
        <w:rPr>
          <w:bCs/>
          <w:sz w:val="22"/>
        </w:rPr>
        <w:t xml:space="preserve"> Н.Ю. от 02.09.2026 г. о передаче арестованного имущества на торги.</w:t>
      </w:r>
    </w:p>
    <w:p w14:paraId="6169103D" w14:textId="77777777" w:rsidR="00093711" w:rsidRPr="00093711" w:rsidRDefault="00093711" w:rsidP="00093711">
      <w:pPr>
        <w:ind w:firstLine="709"/>
        <w:jc w:val="both"/>
        <w:rPr>
          <w:bCs/>
          <w:sz w:val="22"/>
        </w:rPr>
      </w:pPr>
      <w:r w:rsidRPr="00093711">
        <w:rPr>
          <w:bCs/>
          <w:sz w:val="22"/>
        </w:rPr>
        <w:t>Начальная цена – 1 393 189,60 руб. (НДС не облагается), задаток 69 659,48 руб., шаг аукциона           13 931,90 руб.</w:t>
      </w:r>
    </w:p>
    <w:p w14:paraId="16A0E06F" w14:textId="77777777" w:rsidR="00093711" w:rsidRPr="00093711" w:rsidRDefault="00093711" w:rsidP="00093711">
      <w:pPr>
        <w:ind w:firstLine="709"/>
        <w:jc w:val="both"/>
        <w:rPr>
          <w:bCs/>
          <w:sz w:val="22"/>
        </w:rPr>
      </w:pPr>
    </w:p>
    <w:p w14:paraId="34CEC7DC" w14:textId="77777777" w:rsidR="00093711" w:rsidRPr="00093711" w:rsidRDefault="00093711" w:rsidP="00093711">
      <w:pPr>
        <w:ind w:firstLine="709"/>
        <w:jc w:val="both"/>
        <w:rPr>
          <w:bCs/>
          <w:sz w:val="22"/>
        </w:rPr>
      </w:pPr>
      <w:r w:rsidRPr="00093711">
        <w:rPr>
          <w:b/>
          <w:bCs/>
          <w:sz w:val="22"/>
        </w:rPr>
        <w:t>Лот № 2 (первичные торги)</w:t>
      </w:r>
      <w:r w:rsidRPr="00093711">
        <w:rPr>
          <w:bCs/>
          <w:sz w:val="22"/>
        </w:rPr>
        <w:t>.</w:t>
      </w:r>
      <w:r w:rsidRPr="00093711">
        <w:rPr>
          <w:b/>
          <w:bCs/>
          <w:sz w:val="22"/>
        </w:rPr>
        <w:t xml:space="preserve"> </w:t>
      </w:r>
      <w:r w:rsidRPr="00093711">
        <w:rPr>
          <w:bCs/>
          <w:sz w:val="22"/>
        </w:rPr>
        <w:t xml:space="preserve">Подвергнутое аресту Индустриальным РОСП г. Ижевска УФССП России по Удмуртской Республике по исполнительному производству № 142847/26/18019-ИП от 22.06.2026 г., имущество: Квартира, назначение – жилое, площадь 31,9 кв. м, этаж № 8, кадастровый номер </w:t>
      </w:r>
      <w:r w:rsidRPr="00093711">
        <w:rPr>
          <w:bCs/>
          <w:sz w:val="22"/>
        </w:rPr>
        <w:lastRenderedPageBreak/>
        <w:t xml:space="preserve">18:26:020116:2112,  местонахождение: Удмуртская Республика, г. Ижевск, ул. </w:t>
      </w:r>
      <w:proofErr w:type="spellStart"/>
      <w:r w:rsidRPr="00093711">
        <w:rPr>
          <w:bCs/>
          <w:sz w:val="22"/>
        </w:rPr>
        <w:t>Дарьинская</w:t>
      </w:r>
      <w:proofErr w:type="spellEnd"/>
      <w:r w:rsidRPr="00093711">
        <w:rPr>
          <w:bCs/>
          <w:sz w:val="22"/>
        </w:rPr>
        <w:t xml:space="preserve">, д. 5, кв. 112, принадлежащая должнику </w:t>
      </w:r>
      <w:proofErr w:type="spellStart"/>
      <w:r w:rsidRPr="00093711">
        <w:rPr>
          <w:b/>
          <w:bCs/>
          <w:sz w:val="22"/>
        </w:rPr>
        <w:t>Борщевой</w:t>
      </w:r>
      <w:proofErr w:type="spellEnd"/>
      <w:r w:rsidRPr="00093711">
        <w:rPr>
          <w:b/>
          <w:bCs/>
          <w:sz w:val="22"/>
        </w:rPr>
        <w:t xml:space="preserve"> Татьяне Александровне</w:t>
      </w:r>
      <w:r w:rsidRPr="00093711">
        <w:rPr>
          <w:bCs/>
          <w:sz w:val="22"/>
        </w:rPr>
        <w:t>, и находящаяся в залоге у АО «ДОМ.РФ». Обременение: аресты, ипотека. Вид права: собственность.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информацией о задолженности по взносам на капитальный ремонт (судебным приставом не предоставлено). (Уведомление № 1508 от 17.09.2026 г.).</w:t>
      </w:r>
    </w:p>
    <w:p w14:paraId="7BD60BF9" w14:textId="77777777" w:rsidR="00093711" w:rsidRPr="00093711" w:rsidRDefault="00093711" w:rsidP="00093711">
      <w:pPr>
        <w:ind w:firstLine="709"/>
        <w:jc w:val="both"/>
        <w:rPr>
          <w:bCs/>
          <w:sz w:val="22"/>
        </w:rPr>
      </w:pPr>
      <w:r w:rsidRPr="00093711">
        <w:rPr>
          <w:bCs/>
          <w:sz w:val="22"/>
        </w:rPr>
        <w:t xml:space="preserve">Основание для проведения торгов – постановление ведущего судебного пристава-исполнителя Индустриального РОСП г. Ижевска УФССП России по Удмуртской Республике </w:t>
      </w:r>
      <w:proofErr w:type="spellStart"/>
      <w:r w:rsidRPr="00093711">
        <w:rPr>
          <w:bCs/>
          <w:sz w:val="22"/>
        </w:rPr>
        <w:t>Андрушкив</w:t>
      </w:r>
      <w:proofErr w:type="spellEnd"/>
      <w:r w:rsidRPr="00093711">
        <w:rPr>
          <w:bCs/>
          <w:sz w:val="22"/>
        </w:rPr>
        <w:t xml:space="preserve"> Н.Ю. от 03.09.2026 г. о передаче арестованного имущества на торги.</w:t>
      </w:r>
    </w:p>
    <w:p w14:paraId="5D96537B" w14:textId="77777777" w:rsidR="00093711" w:rsidRPr="00093711" w:rsidRDefault="00093711" w:rsidP="00093711">
      <w:pPr>
        <w:ind w:firstLine="709"/>
        <w:jc w:val="both"/>
        <w:rPr>
          <w:bCs/>
          <w:sz w:val="22"/>
        </w:rPr>
      </w:pPr>
      <w:r w:rsidRPr="00093711">
        <w:rPr>
          <w:bCs/>
          <w:sz w:val="22"/>
        </w:rPr>
        <w:t>Начальная цена – 2 640 000 руб. (НДС не облагается), задаток 132 000 руб., шаг аукциона 26 400 руб.</w:t>
      </w:r>
    </w:p>
    <w:p w14:paraId="6B0D7178" w14:textId="77777777" w:rsidR="00093711" w:rsidRPr="00093711" w:rsidRDefault="00093711" w:rsidP="00093711">
      <w:pPr>
        <w:ind w:firstLine="709"/>
        <w:jc w:val="both"/>
        <w:rPr>
          <w:bCs/>
          <w:sz w:val="22"/>
        </w:rPr>
      </w:pPr>
    </w:p>
    <w:p w14:paraId="7DC6F5FC" w14:textId="77777777" w:rsidR="00093711" w:rsidRPr="00093711" w:rsidRDefault="00093711" w:rsidP="00093711">
      <w:pPr>
        <w:ind w:firstLine="709"/>
        <w:jc w:val="both"/>
        <w:rPr>
          <w:bCs/>
          <w:sz w:val="22"/>
        </w:rPr>
      </w:pPr>
      <w:r w:rsidRPr="00093711">
        <w:rPr>
          <w:b/>
          <w:bCs/>
          <w:sz w:val="22"/>
        </w:rPr>
        <w:t>Лот № 3 (первичные торги)</w:t>
      </w:r>
      <w:r w:rsidRPr="00093711">
        <w:rPr>
          <w:bCs/>
          <w:sz w:val="22"/>
        </w:rPr>
        <w:t>.</w:t>
      </w:r>
      <w:r w:rsidRPr="00093711">
        <w:rPr>
          <w:b/>
          <w:bCs/>
          <w:sz w:val="22"/>
        </w:rPr>
        <w:t xml:space="preserve"> </w:t>
      </w:r>
      <w:r w:rsidRPr="00093711">
        <w:rPr>
          <w:bCs/>
          <w:sz w:val="22"/>
        </w:rPr>
        <w:t xml:space="preserve">Подвергнутое аресту Воткинским РОСП УФССП России по Удмуртской Республике по исполнительному производству № 63660/26/18026-ИП от 18.05.2026 г., имущество: Две комнаты в коммунальной квартире, назначение – жилое, площадь 35,2 кв. м, этаж № 9, кадастровый номер 18:27:030301:2035,  местонахождение: Удмуртская Республика, г. Воткинск, ул. 1 Мая,  д. 101, кв. 90, ком. 1/2, принадлежащие должнику </w:t>
      </w:r>
      <w:r w:rsidRPr="00093711">
        <w:rPr>
          <w:b/>
          <w:bCs/>
          <w:sz w:val="22"/>
        </w:rPr>
        <w:t>Вольхину Максиму Васильевичу</w:t>
      </w:r>
      <w:r w:rsidRPr="00093711">
        <w:rPr>
          <w:bCs/>
          <w:sz w:val="22"/>
        </w:rPr>
        <w:t>, и находящаяся в залоге у ПАО «Сбербанк России». Обременение: ипотека, аресты, запрещения регистрации ОСП по Большесосновскому и Частинскому районам ГУФССП России по Пермскому краю. Вид права: собственность.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информацией о задолженности по взносам на капитальный ремонт (судебным приставом не предоставлено). (Уведомление № 1511 от 17.09.2026 г.).</w:t>
      </w:r>
    </w:p>
    <w:p w14:paraId="54D7CC3E" w14:textId="77777777" w:rsidR="00093711" w:rsidRPr="00093711" w:rsidRDefault="00093711" w:rsidP="00093711">
      <w:pPr>
        <w:ind w:firstLine="709"/>
        <w:jc w:val="both"/>
        <w:rPr>
          <w:bCs/>
          <w:sz w:val="22"/>
        </w:rPr>
      </w:pPr>
      <w:r w:rsidRPr="00093711">
        <w:rPr>
          <w:bCs/>
          <w:sz w:val="22"/>
        </w:rPr>
        <w:t>Основание для проведения торгов – постановление судебного пристава-исполнителя Воткинского РОСП УФССП России по Удмуртской Республике Ложкиной Е.В. от 29.06.2026 г. о передаче арестованного имущества на торги.</w:t>
      </w:r>
    </w:p>
    <w:p w14:paraId="75C33E90" w14:textId="77777777" w:rsidR="00093711" w:rsidRPr="00093711" w:rsidRDefault="00093711" w:rsidP="00093711">
      <w:pPr>
        <w:ind w:firstLine="709"/>
        <w:jc w:val="both"/>
        <w:rPr>
          <w:bCs/>
          <w:sz w:val="22"/>
        </w:rPr>
      </w:pPr>
      <w:r w:rsidRPr="00093711">
        <w:rPr>
          <w:bCs/>
          <w:sz w:val="22"/>
        </w:rPr>
        <w:t>Начальная цена – 1 294 400 руб. (НДС не облагается), задаток 64 720 руб., шаг аукциона 12 944 руб.</w:t>
      </w:r>
    </w:p>
    <w:p w14:paraId="5E44048F" w14:textId="77777777" w:rsidR="00093711" w:rsidRPr="00093711" w:rsidRDefault="00093711" w:rsidP="00093711">
      <w:pPr>
        <w:ind w:firstLine="709"/>
        <w:jc w:val="both"/>
        <w:rPr>
          <w:bCs/>
          <w:sz w:val="22"/>
        </w:rPr>
      </w:pPr>
    </w:p>
    <w:p w14:paraId="726FD184" w14:textId="77777777" w:rsidR="00093711" w:rsidRPr="00093711" w:rsidRDefault="00093711" w:rsidP="00093711">
      <w:pPr>
        <w:ind w:firstLine="709"/>
        <w:jc w:val="both"/>
        <w:rPr>
          <w:bCs/>
          <w:sz w:val="22"/>
        </w:rPr>
      </w:pPr>
      <w:r w:rsidRPr="00093711">
        <w:rPr>
          <w:b/>
          <w:bCs/>
          <w:sz w:val="22"/>
        </w:rPr>
        <w:t>Лот № 4 (первичные торги)</w:t>
      </w:r>
      <w:r w:rsidRPr="00093711">
        <w:rPr>
          <w:bCs/>
          <w:sz w:val="22"/>
        </w:rPr>
        <w:t>.</w:t>
      </w:r>
      <w:r w:rsidRPr="00093711">
        <w:rPr>
          <w:b/>
          <w:bCs/>
          <w:sz w:val="22"/>
        </w:rPr>
        <w:t xml:space="preserve"> </w:t>
      </w:r>
      <w:r w:rsidRPr="00093711">
        <w:rPr>
          <w:bCs/>
          <w:sz w:val="22"/>
        </w:rPr>
        <w:t xml:space="preserve">Подвергнутое аресту Завьяловским РОСП УФССП России по Удмуртской Республике по исполнительному производству № 91979/26/18030-ИП от 03.04.2026 г., имущество: Земельный участок площадью 800 кв. м, категория земель – земли населенных пунктов, виды разрешенного использования – малоэтажная жилая застройка (индивидуальное жилищное строительство; размещение дачных домов и садовых домов) (Ж-1. Зона индивидуальной усадебной жилой застройки), кадастровый номер 18:08:014001:3477,  местонахождение: Удмуртская Республика, Завьяловский р-н, д. </w:t>
      </w:r>
      <w:proofErr w:type="spellStart"/>
      <w:r w:rsidRPr="00093711">
        <w:rPr>
          <w:bCs/>
          <w:sz w:val="22"/>
        </w:rPr>
        <w:t>Подшивалово</w:t>
      </w:r>
      <w:proofErr w:type="spellEnd"/>
      <w:r w:rsidRPr="00093711">
        <w:rPr>
          <w:bCs/>
          <w:sz w:val="22"/>
        </w:rPr>
        <w:t xml:space="preserve">, ул. Сабурова, з/у 95, принадлежащие должнику </w:t>
      </w:r>
      <w:r w:rsidRPr="00093711">
        <w:rPr>
          <w:b/>
          <w:bCs/>
          <w:sz w:val="22"/>
        </w:rPr>
        <w:t>Драгомирову Филиппу Андреевичу</w:t>
      </w:r>
      <w:r w:rsidRPr="00093711">
        <w:rPr>
          <w:bCs/>
          <w:sz w:val="22"/>
        </w:rPr>
        <w:t>, и находящиеся в залоге у ПАО «Сбербанк России». Строения на земельном участке отсутствуют. Обременение: аресты, ипотека. Вид права: собственность. (Уведомление № 1513 от 17.09.2026 г.).</w:t>
      </w:r>
    </w:p>
    <w:p w14:paraId="46C5A08D" w14:textId="77777777" w:rsidR="00093711" w:rsidRPr="00093711" w:rsidRDefault="00093711" w:rsidP="00093711">
      <w:pPr>
        <w:ind w:firstLine="709"/>
        <w:jc w:val="both"/>
        <w:rPr>
          <w:bCs/>
          <w:sz w:val="22"/>
        </w:rPr>
      </w:pPr>
      <w:r w:rsidRPr="00093711">
        <w:rPr>
          <w:bCs/>
          <w:sz w:val="22"/>
        </w:rPr>
        <w:t xml:space="preserve">Основание для проведения торгов – постановление ведущего судебного пристава-исполнителя Завьяловского РОСП УФССП России по Удмуртской Республике </w:t>
      </w:r>
      <w:proofErr w:type="spellStart"/>
      <w:r w:rsidRPr="00093711">
        <w:rPr>
          <w:bCs/>
          <w:sz w:val="22"/>
        </w:rPr>
        <w:t>Метешкиной</w:t>
      </w:r>
      <w:proofErr w:type="spellEnd"/>
      <w:r w:rsidRPr="00093711">
        <w:rPr>
          <w:bCs/>
          <w:sz w:val="22"/>
        </w:rPr>
        <w:t xml:space="preserve"> Е.А. от 02.09.2026 г. о передаче арестованного имущества на торги.</w:t>
      </w:r>
    </w:p>
    <w:p w14:paraId="26AD14C5" w14:textId="77777777" w:rsidR="00093711" w:rsidRPr="00093711" w:rsidRDefault="00093711" w:rsidP="00093711">
      <w:pPr>
        <w:ind w:firstLine="709"/>
        <w:jc w:val="both"/>
        <w:rPr>
          <w:bCs/>
          <w:sz w:val="22"/>
        </w:rPr>
      </w:pPr>
      <w:r w:rsidRPr="00093711">
        <w:rPr>
          <w:bCs/>
          <w:sz w:val="22"/>
        </w:rPr>
        <w:t>Начальная цена – 346 320 руб. (НДС не облагается), задаток 17 316 руб., шаг аукциона 3 463,20 руб.</w:t>
      </w:r>
    </w:p>
    <w:p w14:paraId="59029159" w14:textId="77777777" w:rsidR="00093711" w:rsidRPr="00093711" w:rsidRDefault="00093711" w:rsidP="00093711">
      <w:pPr>
        <w:ind w:firstLine="709"/>
        <w:jc w:val="both"/>
        <w:rPr>
          <w:bCs/>
          <w:sz w:val="22"/>
        </w:rPr>
      </w:pPr>
    </w:p>
    <w:p w14:paraId="528EDD9F" w14:textId="77777777" w:rsidR="00093711" w:rsidRPr="00093711" w:rsidRDefault="00093711" w:rsidP="00093711">
      <w:pPr>
        <w:ind w:firstLine="709"/>
        <w:jc w:val="both"/>
        <w:rPr>
          <w:bCs/>
          <w:sz w:val="22"/>
        </w:rPr>
      </w:pPr>
      <w:r w:rsidRPr="00093711">
        <w:rPr>
          <w:b/>
          <w:bCs/>
          <w:sz w:val="22"/>
        </w:rPr>
        <w:t>Лот № 5 (первичные торги)</w:t>
      </w:r>
      <w:r w:rsidRPr="00093711">
        <w:rPr>
          <w:bCs/>
          <w:sz w:val="22"/>
        </w:rPr>
        <w:t>.</w:t>
      </w:r>
      <w:r w:rsidRPr="00093711">
        <w:rPr>
          <w:b/>
          <w:bCs/>
          <w:sz w:val="22"/>
        </w:rPr>
        <w:t xml:space="preserve"> </w:t>
      </w:r>
      <w:r w:rsidRPr="00093711">
        <w:rPr>
          <w:bCs/>
          <w:sz w:val="22"/>
        </w:rPr>
        <w:t xml:space="preserve">Подвергнутое аресту ОСП по Увинскому и Сюмсинскому районам УФССП России по Удмуртской Республике по исполнительному производству № 52501/26/18042-ИП от 15.06.2026 г., имущество: Квартира, назначение – жилое, площадь 47,6 кв. м, цокольный этаж, кадастровый номер 18:21:095060:1158,  местонахождение: Удмуртская Республика,  Увинский р-н, п. </w:t>
      </w:r>
      <w:proofErr w:type="spellStart"/>
      <w:r w:rsidRPr="00093711">
        <w:rPr>
          <w:bCs/>
          <w:sz w:val="22"/>
        </w:rPr>
        <w:t>Ува</w:t>
      </w:r>
      <w:proofErr w:type="spellEnd"/>
      <w:r w:rsidRPr="00093711">
        <w:rPr>
          <w:bCs/>
          <w:sz w:val="22"/>
        </w:rPr>
        <w:t xml:space="preserve">, ул. Зеленая, д. 5, кв. 20, принадлежащая должнику </w:t>
      </w:r>
      <w:r w:rsidRPr="00093711">
        <w:rPr>
          <w:b/>
          <w:bCs/>
          <w:sz w:val="22"/>
        </w:rPr>
        <w:t>Александрову Владимиру Сергеевичу</w:t>
      </w:r>
      <w:r w:rsidRPr="00093711">
        <w:rPr>
          <w:bCs/>
          <w:sz w:val="22"/>
        </w:rPr>
        <w:t xml:space="preserve">, и находящаяся в залоге у ПАО «Сбербанк России». Обременение: аресты, ипотека. Вид права: собственность.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w:t>
      </w:r>
      <w:r w:rsidRPr="00093711">
        <w:rPr>
          <w:bCs/>
          <w:sz w:val="22"/>
        </w:rPr>
        <w:lastRenderedPageBreak/>
        <w:t>информацией о задолженности по взносам на капитальный ремонт (судебным приставом не предоставлено). (Уведомление № 1550 от 17.09.2026 г.).</w:t>
      </w:r>
    </w:p>
    <w:p w14:paraId="4DD8F1E1" w14:textId="77777777" w:rsidR="00093711" w:rsidRPr="00093711" w:rsidRDefault="00093711" w:rsidP="00093711">
      <w:pPr>
        <w:ind w:firstLine="709"/>
        <w:jc w:val="both"/>
        <w:rPr>
          <w:bCs/>
          <w:sz w:val="22"/>
        </w:rPr>
      </w:pPr>
      <w:r w:rsidRPr="00093711">
        <w:rPr>
          <w:bCs/>
          <w:sz w:val="22"/>
        </w:rPr>
        <w:t>Основание для проведения торгов – постановление ведущего судебного пристава-исполнителя ОСП по Увинскому и Сюмсинскому районам УФССП России по Удмуртской Республике Поповой И.Е. от 15.09.2026 г. о передаче арестованного имущества на торги.</w:t>
      </w:r>
    </w:p>
    <w:p w14:paraId="16C42BC4" w14:textId="77777777" w:rsidR="00093711" w:rsidRPr="00093711" w:rsidRDefault="00093711" w:rsidP="00093711">
      <w:pPr>
        <w:ind w:firstLine="709"/>
        <w:jc w:val="both"/>
        <w:rPr>
          <w:bCs/>
          <w:sz w:val="22"/>
        </w:rPr>
      </w:pPr>
      <w:r w:rsidRPr="00093711">
        <w:rPr>
          <w:bCs/>
          <w:sz w:val="22"/>
        </w:rPr>
        <w:t>Начальная цена – 1 852 800 руб. (НДС не облагается), задаток 92 640 руб., шаг аукциона 18 528 руб.</w:t>
      </w:r>
    </w:p>
    <w:p w14:paraId="7ECFCEAC" w14:textId="77777777" w:rsidR="00093711" w:rsidRPr="00093711" w:rsidRDefault="00093711" w:rsidP="00093711">
      <w:pPr>
        <w:ind w:firstLine="709"/>
        <w:jc w:val="both"/>
        <w:rPr>
          <w:bCs/>
          <w:sz w:val="22"/>
        </w:rPr>
      </w:pPr>
    </w:p>
    <w:p w14:paraId="05389FD6" w14:textId="77777777" w:rsidR="00093711" w:rsidRPr="00093711" w:rsidRDefault="00093711" w:rsidP="00093711">
      <w:pPr>
        <w:ind w:firstLine="709"/>
        <w:jc w:val="both"/>
        <w:rPr>
          <w:bCs/>
          <w:sz w:val="22"/>
        </w:rPr>
      </w:pPr>
      <w:r w:rsidRPr="00093711">
        <w:rPr>
          <w:b/>
          <w:bCs/>
          <w:sz w:val="22"/>
        </w:rPr>
        <w:t>Лот № 6 (первичные торги)</w:t>
      </w:r>
      <w:r w:rsidRPr="00093711">
        <w:rPr>
          <w:bCs/>
          <w:sz w:val="22"/>
        </w:rPr>
        <w:t>.</w:t>
      </w:r>
      <w:r w:rsidRPr="00093711">
        <w:rPr>
          <w:b/>
          <w:bCs/>
          <w:sz w:val="22"/>
        </w:rPr>
        <w:t xml:space="preserve"> </w:t>
      </w:r>
      <w:r w:rsidRPr="00093711">
        <w:rPr>
          <w:bCs/>
          <w:sz w:val="22"/>
        </w:rPr>
        <w:t>Подвергнутое аресту Завьяловским РОСП УФССП России по Удмуртской Республике по исполнительному производству № 61686/26/18030-ИП от 28.04.2026 г., имущество: Земельный участок площадью 870 кв. м, категория земель – земли населенных пунктов, виды разрешенного использования – индивидуальные жилые дома 1-3 этажа с приусадебными земельными участками с возможностью содержания домашнего скоты и птицы, согласно установленным ограничениям. Хозяйственные постройки (мастерские, сараи, гаражи, бани и пр.). Сады, огороды (Ж Зона застройки индивидуальными жилыми домами), кадастровый номер 18:08:031001:</w:t>
      </w:r>
      <w:proofErr w:type="gramStart"/>
      <w:r w:rsidRPr="00093711">
        <w:rPr>
          <w:bCs/>
          <w:sz w:val="22"/>
        </w:rPr>
        <w:t>1974,  местонахождение</w:t>
      </w:r>
      <w:proofErr w:type="gramEnd"/>
      <w:r w:rsidRPr="00093711">
        <w:rPr>
          <w:bCs/>
          <w:sz w:val="22"/>
        </w:rPr>
        <w:t xml:space="preserve">: Удмуртская Республика, Завьяловский р-н, д. </w:t>
      </w:r>
      <w:proofErr w:type="spellStart"/>
      <w:r w:rsidRPr="00093711">
        <w:rPr>
          <w:bCs/>
          <w:sz w:val="22"/>
        </w:rPr>
        <w:t>Сизево</w:t>
      </w:r>
      <w:proofErr w:type="spellEnd"/>
      <w:r w:rsidRPr="00093711">
        <w:rPr>
          <w:bCs/>
          <w:sz w:val="22"/>
        </w:rPr>
        <w:t xml:space="preserve">, ул. Нефтяников, 7, принадлежащие должнику </w:t>
      </w:r>
      <w:r w:rsidRPr="00093711">
        <w:rPr>
          <w:b/>
          <w:bCs/>
          <w:sz w:val="22"/>
        </w:rPr>
        <w:t>Шустову Денису Евгеньевичу</w:t>
      </w:r>
      <w:r w:rsidRPr="00093711">
        <w:rPr>
          <w:bCs/>
          <w:sz w:val="22"/>
        </w:rPr>
        <w:t xml:space="preserve">, и находящиеся в залоге у ПАО «Сбербанк России». Строения на земельном участке отсутствуют. Обременение: аресты, ипотека, запрещения регистрации Темрюкского РОСП, запрещение регистрации СОСП по </w:t>
      </w:r>
      <w:proofErr w:type="spellStart"/>
      <w:r w:rsidRPr="00093711">
        <w:rPr>
          <w:bCs/>
          <w:sz w:val="22"/>
        </w:rPr>
        <w:t>Ураснодарскому</w:t>
      </w:r>
      <w:proofErr w:type="spellEnd"/>
      <w:r w:rsidRPr="00093711">
        <w:rPr>
          <w:bCs/>
          <w:sz w:val="22"/>
        </w:rPr>
        <w:t xml:space="preserve"> краю № 1, запрещение регистрации РОСП Калининского административного округа г. Тюмени, запрещения регистрации Анапского ГОСП ГУФССП России по Краснодарскому краю, ограничения, предусмотренные ст. 56 ЗК РФ. Вид права: собственность. (Уведомление № 1552 от 17.09.2026 г.).</w:t>
      </w:r>
    </w:p>
    <w:p w14:paraId="68589840" w14:textId="77777777" w:rsidR="00093711" w:rsidRPr="00093711" w:rsidRDefault="00093711" w:rsidP="00093711">
      <w:pPr>
        <w:ind w:firstLine="709"/>
        <w:jc w:val="both"/>
        <w:rPr>
          <w:bCs/>
          <w:sz w:val="22"/>
        </w:rPr>
      </w:pPr>
      <w:r w:rsidRPr="00093711">
        <w:rPr>
          <w:bCs/>
          <w:sz w:val="22"/>
        </w:rPr>
        <w:t xml:space="preserve">Основание для проведения торгов – постановление ведущего судебного пристава-исполнителя Завьяловского РОСП УФССП России по Удмуртской Республике </w:t>
      </w:r>
      <w:proofErr w:type="spellStart"/>
      <w:r w:rsidRPr="00093711">
        <w:rPr>
          <w:bCs/>
          <w:sz w:val="22"/>
        </w:rPr>
        <w:t>Метешкиной</w:t>
      </w:r>
      <w:proofErr w:type="spellEnd"/>
      <w:r w:rsidRPr="00093711">
        <w:rPr>
          <w:bCs/>
          <w:sz w:val="22"/>
        </w:rPr>
        <w:t xml:space="preserve"> Е.А. от 02.09.2026 г. о передаче арестованного имущества на торги.</w:t>
      </w:r>
    </w:p>
    <w:p w14:paraId="29D5C257" w14:textId="77777777" w:rsidR="00093711" w:rsidRPr="00093711" w:rsidRDefault="00093711" w:rsidP="00093711">
      <w:pPr>
        <w:ind w:firstLine="709"/>
        <w:jc w:val="both"/>
        <w:rPr>
          <w:bCs/>
          <w:sz w:val="22"/>
        </w:rPr>
      </w:pPr>
      <w:r w:rsidRPr="00093711">
        <w:rPr>
          <w:bCs/>
          <w:sz w:val="22"/>
        </w:rPr>
        <w:t>Начальная цена – 292 000 руб. (НДС не облагается), задаток 14 600 руб., шаг аукциона 2 920 руб.</w:t>
      </w:r>
    </w:p>
    <w:p w14:paraId="088D5D73" w14:textId="77777777" w:rsidR="00093711" w:rsidRPr="00093711" w:rsidRDefault="00093711" w:rsidP="00093711">
      <w:pPr>
        <w:ind w:firstLine="709"/>
        <w:jc w:val="both"/>
        <w:rPr>
          <w:bCs/>
          <w:sz w:val="22"/>
        </w:rPr>
      </w:pPr>
    </w:p>
    <w:p w14:paraId="3246B016" w14:textId="77777777" w:rsidR="00093711" w:rsidRPr="00093711" w:rsidRDefault="00093711" w:rsidP="00093711">
      <w:pPr>
        <w:ind w:firstLine="709"/>
        <w:jc w:val="both"/>
        <w:rPr>
          <w:bCs/>
          <w:sz w:val="22"/>
        </w:rPr>
      </w:pPr>
      <w:r w:rsidRPr="00093711">
        <w:rPr>
          <w:b/>
          <w:bCs/>
          <w:sz w:val="22"/>
        </w:rPr>
        <w:t>Лот № 7 (первичные торги)</w:t>
      </w:r>
      <w:r w:rsidRPr="00093711">
        <w:rPr>
          <w:bCs/>
          <w:sz w:val="22"/>
        </w:rPr>
        <w:t>.</w:t>
      </w:r>
      <w:r w:rsidRPr="00093711">
        <w:rPr>
          <w:b/>
          <w:bCs/>
          <w:sz w:val="22"/>
        </w:rPr>
        <w:t xml:space="preserve"> </w:t>
      </w:r>
      <w:r w:rsidRPr="00093711">
        <w:rPr>
          <w:bCs/>
          <w:sz w:val="22"/>
        </w:rPr>
        <w:t>Подвергнутое аресту Завьяловским РОСП УФССП России по Удмуртской Республике по исполнительному производству № 113388/26/18030-ИП от 07.07.2026 г., имущество: Земельный участок площадью 977 кв. м, категория земель – земли населенных пунктов, виды разрешенного использования – индивидуальные жилые дома 1-3 этажа с приусадебными земельными участками с возможностью содержания домашнего скоты и птицы, согласно установленным ограничениям. Хозяйственные постройки (мастерские, сараи, гаражи, бани и пр.). Сады, огороды (Ж Зона застройки индивидуальными жилыми домами), кадастровый номер 18:08:031001:</w:t>
      </w:r>
      <w:proofErr w:type="gramStart"/>
      <w:r w:rsidRPr="00093711">
        <w:rPr>
          <w:bCs/>
          <w:sz w:val="22"/>
        </w:rPr>
        <w:t>2016,  местонахождение</w:t>
      </w:r>
      <w:proofErr w:type="gramEnd"/>
      <w:r w:rsidRPr="00093711">
        <w:rPr>
          <w:bCs/>
          <w:sz w:val="22"/>
        </w:rPr>
        <w:t xml:space="preserve">: Удмуртская Республика, Завьяловский р-н, д. </w:t>
      </w:r>
      <w:proofErr w:type="spellStart"/>
      <w:r w:rsidRPr="00093711">
        <w:rPr>
          <w:bCs/>
          <w:sz w:val="22"/>
        </w:rPr>
        <w:t>Сизево</w:t>
      </w:r>
      <w:proofErr w:type="spellEnd"/>
      <w:r w:rsidRPr="00093711">
        <w:rPr>
          <w:bCs/>
          <w:sz w:val="22"/>
        </w:rPr>
        <w:t xml:space="preserve">, ул. Высотная, 36, принадлежащие должнику </w:t>
      </w:r>
      <w:proofErr w:type="spellStart"/>
      <w:r w:rsidRPr="00093711">
        <w:rPr>
          <w:b/>
          <w:bCs/>
          <w:sz w:val="22"/>
        </w:rPr>
        <w:t>Кодирову</w:t>
      </w:r>
      <w:proofErr w:type="spellEnd"/>
      <w:r w:rsidRPr="00093711">
        <w:rPr>
          <w:b/>
          <w:bCs/>
          <w:sz w:val="22"/>
        </w:rPr>
        <w:t xml:space="preserve"> </w:t>
      </w:r>
      <w:proofErr w:type="spellStart"/>
      <w:r w:rsidRPr="00093711">
        <w:rPr>
          <w:b/>
          <w:bCs/>
          <w:sz w:val="22"/>
        </w:rPr>
        <w:t>Шерзоду</w:t>
      </w:r>
      <w:proofErr w:type="spellEnd"/>
      <w:r w:rsidRPr="00093711">
        <w:rPr>
          <w:b/>
          <w:bCs/>
          <w:sz w:val="22"/>
        </w:rPr>
        <w:t xml:space="preserve"> </w:t>
      </w:r>
      <w:proofErr w:type="spellStart"/>
      <w:r w:rsidRPr="00093711">
        <w:rPr>
          <w:b/>
          <w:bCs/>
          <w:sz w:val="22"/>
        </w:rPr>
        <w:t>Дилшоджоновичу</w:t>
      </w:r>
      <w:proofErr w:type="spellEnd"/>
      <w:r w:rsidRPr="00093711">
        <w:rPr>
          <w:bCs/>
          <w:sz w:val="22"/>
        </w:rPr>
        <w:t>, и находящиеся в залоге у ПАО «Сбербанк России». Строения на земельном участке отсутствуют. Обременение: аресты, ипотека, ограничения, предусмотренные ст. 56 ЗК РФ. Вид права: собственность. (Уведомление № 1553 от 17.09.2026 г.).</w:t>
      </w:r>
    </w:p>
    <w:p w14:paraId="5CDE1561" w14:textId="77777777" w:rsidR="00093711" w:rsidRPr="00093711" w:rsidRDefault="00093711" w:rsidP="00093711">
      <w:pPr>
        <w:ind w:firstLine="709"/>
        <w:jc w:val="both"/>
        <w:rPr>
          <w:bCs/>
          <w:sz w:val="22"/>
        </w:rPr>
      </w:pPr>
      <w:r w:rsidRPr="00093711">
        <w:rPr>
          <w:bCs/>
          <w:sz w:val="22"/>
        </w:rPr>
        <w:t xml:space="preserve">Основание для проведения торгов – постановление ведущего судебного пристава-исполнителя Завьяловского РОСП УФССП России по Удмуртской Республике </w:t>
      </w:r>
      <w:proofErr w:type="spellStart"/>
      <w:r w:rsidRPr="00093711">
        <w:rPr>
          <w:bCs/>
          <w:sz w:val="22"/>
        </w:rPr>
        <w:t>Метешкиной</w:t>
      </w:r>
      <w:proofErr w:type="spellEnd"/>
      <w:r w:rsidRPr="00093711">
        <w:rPr>
          <w:bCs/>
          <w:sz w:val="22"/>
        </w:rPr>
        <w:t xml:space="preserve"> Е.А. от 02.09.2026 г. о передаче арестованного имущества на торги.</w:t>
      </w:r>
    </w:p>
    <w:p w14:paraId="4EE71ED3" w14:textId="77777777" w:rsidR="00093711" w:rsidRPr="00093711" w:rsidRDefault="00093711" w:rsidP="00093711">
      <w:pPr>
        <w:ind w:firstLine="709"/>
        <w:jc w:val="both"/>
        <w:rPr>
          <w:bCs/>
          <w:sz w:val="22"/>
        </w:rPr>
      </w:pPr>
      <w:r w:rsidRPr="00093711">
        <w:rPr>
          <w:bCs/>
          <w:sz w:val="22"/>
        </w:rPr>
        <w:t>Начальная цена – 355 200 руб. (НДС не облагается), задаток 17 760 руб., шаг аукциона 3 552 руб.</w:t>
      </w:r>
    </w:p>
    <w:p w14:paraId="139676C5" w14:textId="77777777" w:rsidR="00093711" w:rsidRPr="00093711" w:rsidRDefault="00093711" w:rsidP="00093711">
      <w:pPr>
        <w:ind w:firstLine="709"/>
        <w:jc w:val="both"/>
        <w:rPr>
          <w:bCs/>
          <w:sz w:val="22"/>
        </w:rPr>
      </w:pPr>
    </w:p>
    <w:p w14:paraId="0E572F8C" w14:textId="77777777" w:rsidR="00093711" w:rsidRPr="00093711" w:rsidRDefault="00093711" w:rsidP="00093711">
      <w:pPr>
        <w:ind w:firstLine="709"/>
        <w:jc w:val="both"/>
        <w:rPr>
          <w:bCs/>
          <w:sz w:val="22"/>
        </w:rPr>
      </w:pPr>
      <w:r w:rsidRPr="00093711">
        <w:rPr>
          <w:b/>
          <w:bCs/>
          <w:sz w:val="22"/>
        </w:rPr>
        <w:t>Лот № 8 (первичные торги)</w:t>
      </w:r>
      <w:r w:rsidRPr="00093711">
        <w:rPr>
          <w:bCs/>
          <w:sz w:val="22"/>
        </w:rPr>
        <w:t>.</w:t>
      </w:r>
      <w:r w:rsidRPr="00093711">
        <w:rPr>
          <w:b/>
          <w:bCs/>
          <w:sz w:val="22"/>
        </w:rPr>
        <w:t xml:space="preserve"> </w:t>
      </w:r>
      <w:r w:rsidRPr="00093711">
        <w:rPr>
          <w:bCs/>
          <w:sz w:val="22"/>
        </w:rPr>
        <w:t xml:space="preserve">Подвергнутое аресту Октябрьским РОСП г. Ижевска УФССП России по Удмуртской Республике по исполнительному производству № 112842/26/18021-ИП от 16.06.2026 г., имущество: Однокомнатная квартира, назначение – жилое, площадь 29,9 кв. м, этаж № 2, кадастровый номер 18:26:010604:719,  местонахождение: Удмуртская Республика,   г. Ижевск, ул. 50 лет Пионерии, д. 37, кв. 66, принадлежащая должнику </w:t>
      </w:r>
      <w:r w:rsidRPr="00093711">
        <w:rPr>
          <w:b/>
          <w:bCs/>
          <w:sz w:val="22"/>
        </w:rPr>
        <w:t>Гаврину Михаилу Леонидовичу</w:t>
      </w:r>
      <w:r w:rsidRPr="00093711">
        <w:rPr>
          <w:bCs/>
          <w:sz w:val="22"/>
        </w:rPr>
        <w:t>, и находящаяся в залоге у АО «</w:t>
      </w:r>
      <w:proofErr w:type="spellStart"/>
      <w:r w:rsidRPr="00093711">
        <w:rPr>
          <w:bCs/>
          <w:sz w:val="22"/>
        </w:rPr>
        <w:t>Датабанк</w:t>
      </w:r>
      <w:proofErr w:type="spellEnd"/>
      <w:r w:rsidRPr="00093711">
        <w:rPr>
          <w:bCs/>
          <w:sz w:val="22"/>
        </w:rPr>
        <w:t>». Обременение: аресты, ипотека. Вид права: собственность. Организатор торгов не располагает сведениями о зарегистрированных лицах, сохраняющих в соответствии с законом право пользования жилым помещением после его приобретения покупателем, в том числе о лицах, не участвовавших в приватизации жилого помещения, а также информацией о задолженности по взносам на капитальный ремонт (судебным приставом не предоставлено). (Уведомление № 1556 от 17.09.2026 г.).</w:t>
      </w:r>
    </w:p>
    <w:p w14:paraId="41C7C861" w14:textId="77777777" w:rsidR="00093711" w:rsidRPr="00093711" w:rsidRDefault="00093711" w:rsidP="00093711">
      <w:pPr>
        <w:ind w:firstLine="709"/>
        <w:jc w:val="both"/>
        <w:rPr>
          <w:bCs/>
          <w:sz w:val="22"/>
        </w:rPr>
      </w:pPr>
      <w:r w:rsidRPr="00093711">
        <w:rPr>
          <w:bCs/>
          <w:sz w:val="22"/>
        </w:rPr>
        <w:t xml:space="preserve">Основание для проведения торгов – постановление ведущего судебного пристава-исполнителя Октябрьского РОСП г. Ижевска УФССП России по Удмуртской Республике </w:t>
      </w:r>
      <w:proofErr w:type="spellStart"/>
      <w:r w:rsidRPr="00093711">
        <w:rPr>
          <w:bCs/>
          <w:sz w:val="22"/>
        </w:rPr>
        <w:t>Прасовой</w:t>
      </w:r>
      <w:proofErr w:type="spellEnd"/>
      <w:r w:rsidRPr="00093711">
        <w:rPr>
          <w:bCs/>
          <w:sz w:val="22"/>
        </w:rPr>
        <w:t xml:space="preserve"> М.В. от 09.09.2026 г. о передаче арестованного имущества на торги.</w:t>
      </w:r>
    </w:p>
    <w:p w14:paraId="285F05C2" w14:textId="77777777" w:rsidR="00093711" w:rsidRPr="00093711" w:rsidRDefault="00093711" w:rsidP="00093711">
      <w:pPr>
        <w:ind w:firstLine="709"/>
        <w:jc w:val="both"/>
        <w:rPr>
          <w:bCs/>
          <w:sz w:val="22"/>
        </w:rPr>
      </w:pPr>
      <w:r w:rsidRPr="00093711">
        <w:rPr>
          <w:bCs/>
          <w:sz w:val="22"/>
        </w:rPr>
        <w:lastRenderedPageBreak/>
        <w:t>Начальная цена – 1 314 400 руб. (НДС не облагается), задаток 65 720 руб., шаг аукциона 13 144 руб.</w:t>
      </w:r>
    </w:p>
    <w:p w14:paraId="3D4F1D96" w14:textId="77777777" w:rsidR="00615AA2" w:rsidRPr="00093711" w:rsidRDefault="00615AA2" w:rsidP="00093711">
      <w:pPr>
        <w:jc w:val="both"/>
        <w:rPr>
          <w:bCs/>
          <w:sz w:val="22"/>
        </w:rPr>
      </w:pPr>
    </w:p>
    <w:p w14:paraId="1F2EEA12" w14:textId="77777777" w:rsidR="00EA4B27" w:rsidRDefault="00076B5E">
      <w:pPr>
        <w:ind w:firstLine="708"/>
        <w:contextualSpacing/>
        <w:jc w:val="center"/>
        <w:rPr>
          <w:rFonts w:ascii="XO Thames" w:hAnsi="XO Thames"/>
          <w:sz w:val="22"/>
        </w:rPr>
      </w:pPr>
      <w:r>
        <w:rPr>
          <w:b/>
          <w:sz w:val="22"/>
        </w:rPr>
        <w:t>III. Условия участия в аукционе, порядок подачи заявки</w:t>
      </w:r>
    </w:p>
    <w:p w14:paraId="65D68190" w14:textId="77777777" w:rsidR="00EA4B27" w:rsidRDefault="00076B5E">
      <w:pPr>
        <w:pStyle w:val="western"/>
        <w:numPr>
          <w:ilvl w:val="0"/>
          <w:numId w:val="1"/>
        </w:numPr>
        <w:jc w:val="center"/>
        <w:rPr>
          <w:b/>
          <w:sz w:val="22"/>
        </w:rPr>
      </w:pPr>
      <w:r>
        <w:rPr>
          <w:b/>
          <w:sz w:val="22"/>
        </w:rPr>
        <w:t>Общие условия</w:t>
      </w:r>
    </w:p>
    <w:p w14:paraId="71356706" w14:textId="77777777" w:rsidR="00EA4B27" w:rsidRDefault="00076B5E">
      <w:pPr>
        <w:pStyle w:val="western"/>
        <w:ind w:firstLine="567"/>
        <w:jc w:val="both"/>
        <w:rPr>
          <w:sz w:val="22"/>
        </w:rPr>
      </w:pPr>
      <w:r>
        <w:rPr>
          <w:sz w:val="22"/>
        </w:rPr>
        <w:t xml:space="preserve">Участником аукциона может быть любое юридическое лицо независимо </w:t>
      </w:r>
      <w:r>
        <w:rPr>
          <w:sz w:val="22"/>
        </w:rPr>
        <w:br/>
        <w:t>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претендующие на заключение договора и соответствующие требованиям настоящего извещения, кроме лиц, указанных в п. 5 ст. 449.1 Гражданского кодекса Российской Федерации:</w:t>
      </w:r>
    </w:p>
    <w:p w14:paraId="28BE38BB" w14:textId="77777777" w:rsidR="00EA4B27" w:rsidRDefault="00076B5E">
      <w:pPr>
        <w:pStyle w:val="western"/>
        <w:ind w:firstLine="567"/>
        <w:jc w:val="both"/>
        <w:rPr>
          <w:sz w:val="22"/>
        </w:rPr>
      </w:pPr>
      <w:r>
        <w:rPr>
          <w:sz w:val="22"/>
        </w:rPr>
        <w:t>- в публичных торгах не могут участвовать должник, организации, на которые возложены оценка и реализация имущества должника, и работники указанных организаций, должностные лица органов государственной власти, органов местного самоуправления, чье участие в торгах может оказать влияние на условия и результаты торгов, а также члены семей соответствующих физических лиц.</w:t>
      </w:r>
    </w:p>
    <w:p w14:paraId="249338F9" w14:textId="77777777" w:rsidR="00EA4B27" w:rsidRDefault="00076B5E">
      <w:pPr>
        <w:pStyle w:val="western"/>
        <w:ind w:firstLine="567"/>
        <w:jc w:val="both"/>
        <w:rPr>
          <w:sz w:val="22"/>
        </w:rPr>
      </w:pPr>
      <w:r>
        <w:rPr>
          <w:sz w:val="22"/>
        </w:rPr>
        <w:t xml:space="preserve">Заявитель при подаче заявки на участие в аукционе подает декларацию о том, что </w:t>
      </w:r>
      <w:r>
        <w:rPr>
          <w:sz w:val="22"/>
        </w:rPr>
        <w:br/>
        <w:t>не является лицом, которое в соответствии с п. 5 ст. 449.1 Гражданского кодекса Российской Федерации не вправе участвовать в торгах.</w:t>
      </w:r>
    </w:p>
    <w:p w14:paraId="3EFD7688" w14:textId="77777777" w:rsidR="00EA4B27" w:rsidRDefault="00076B5E">
      <w:pPr>
        <w:pStyle w:val="western"/>
        <w:ind w:firstLine="567"/>
        <w:jc w:val="both"/>
        <w:rPr>
          <w:sz w:val="22"/>
        </w:rPr>
      </w:pPr>
      <w:r>
        <w:rPr>
          <w:sz w:val="22"/>
        </w:rPr>
        <w:t>Для участия в аукционе заявитель подает заявку посредством ЭТП и оплачивает задаток. Для работы на площадке необходима электронно-цифровая подпись (далее — ЭЦП).</w:t>
      </w:r>
    </w:p>
    <w:p w14:paraId="1CB92396" w14:textId="77777777" w:rsidR="00EA4B27" w:rsidRDefault="00076B5E">
      <w:pPr>
        <w:pStyle w:val="western"/>
        <w:ind w:firstLine="567"/>
        <w:jc w:val="both"/>
        <w:rPr>
          <w:sz w:val="22"/>
        </w:rPr>
      </w:pPr>
      <w:r>
        <w:rPr>
          <w:sz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059705B7" w14:textId="77777777" w:rsidR="00EA4B27" w:rsidRDefault="00076B5E">
      <w:pPr>
        <w:pStyle w:val="western"/>
        <w:ind w:firstLine="567"/>
        <w:jc w:val="both"/>
        <w:rPr>
          <w:sz w:val="22"/>
        </w:rPr>
      </w:pPr>
      <w:r>
        <w:rPr>
          <w:sz w:val="22"/>
        </w:rPr>
        <w:t>Заявитель направляет заявку с приложенными документами в установленный срок посредством программно-аппаратных средств ЭТП в соответствии с регламентом ЭТП.</w:t>
      </w:r>
    </w:p>
    <w:p w14:paraId="0DC2F741" w14:textId="77777777" w:rsidR="00EA4B27" w:rsidRDefault="00076B5E">
      <w:pPr>
        <w:pStyle w:val="western"/>
        <w:ind w:firstLine="567"/>
        <w:jc w:val="both"/>
        <w:rPr>
          <w:sz w:val="22"/>
        </w:rPr>
      </w:pPr>
      <w:r>
        <w:rPr>
          <w:sz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0B942DD1" w14:textId="77777777" w:rsidR="00EA4B27" w:rsidRDefault="00076B5E">
      <w:pPr>
        <w:pStyle w:val="western"/>
        <w:ind w:firstLine="567"/>
        <w:jc w:val="both"/>
        <w:rPr>
          <w:sz w:val="22"/>
        </w:rPr>
      </w:pPr>
      <w:r>
        <w:rPr>
          <w:sz w:val="22"/>
        </w:rPr>
        <w:t>Заявитель вправе подать только одну заявку в отношении лота аукциона с полным пакетом документов по нему.</w:t>
      </w:r>
    </w:p>
    <w:p w14:paraId="4EAE5D0D" w14:textId="77777777" w:rsidR="00EA4B27" w:rsidRDefault="00076B5E">
      <w:pPr>
        <w:pStyle w:val="western"/>
        <w:ind w:firstLine="567"/>
        <w:jc w:val="both"/>
        <w:rPr>
          <w:sz w:val="22"/>
        </w:rPr>
      </w:pPr>
      <w:r>
        <w:rPr>
          <w:sz w:val="22"/>
        </w:rPr>
        <w:t>Заявитель подает заявку на участие в аукционе в сроки, установленные в извещении.</w:t>
      </w:r>
    </w:p>
    <w:p w14:paraId="1234A96C" w14:textId="77777777" w:rsidR="00EA4B27" w:rsidRDefault="00076B5E">
      <w:pPr>
        <w:pStyle w:val="western"/>
        <w:ind w:firstLine="567"/>
        <w:jc w:val="both"/>
        <w:rPr>
          <w:sz w:val="22"/>
        </w:rPr>
      </w:pPr>
      <w:r>
        <w:rPr>
          <w:sz w:val="22"/>
        </w:rPr>
        <w:t xml:space="preserve">Заявитель несет все расходы, связанные с подготовкой и подачей своей заявки </w:t>
      </w:r>
      <w:r>
        <w:rPr>
          <w:sz w:val="22"/>
        </w:rPr>
        <w:br/>
        <w:t xml:space="preserve">на участие в аукционе, а Организатор торгов не несет при этом обязательств по расходам, </w:t>
      </w:r>
      <w:r>
        <w:rPr>
          <w:sz w:val="22"/>
        </w:rPr>
        <w:br/>
        <w:t>за исключением случаев, прямо предусмотренных действующим законодательством.</w:t>
      </w:r>
    </w:p>
    <w:p w14:paraId="1FCB6450" w14:textId="77777777" w:rsidR="00E22C4E" w:rsidRPr="00E22C4E" w:rsidRDefault="00E22C4E" w:rsidP="00E22C4E">
      <w:pPr>
        <w:pStyle w:val="western"/>
        <w:ind w:firstLine="567"/>
        <w:jc w:val="both"/>
        <w:rPr>
          <w:sz w:val="22"/>
        </w:rPr>
      </w:pPr>
      <w:r w:rsidRPr="00E22C4E">
        <w:rPr>
          <w:sz w:val="22"/>
        </w:rPr>
        <w:t xml:space="preserve">Подача заявки осуществляется в установленные сроки через ЭТП в соответствии с регламентом электронной торговой площадки, размещенным на сайте </w:t>
      </w:r>
      <w:r w:rsidRPr="00E22C4E">
        <w:rPr>
          <w:sz w:val="22"/>
        </w:rPr>
        <w:br/>
        <w:t>www.fabrikant.ru</w:t>
      </w:r>
    </w:p>
    <w:p w14:paraId="00DCE7F7" w14:textId="5A7FFBA8" w:rsidR="00EA4B27" w:rsidRDefault="00076B5E">
      <w:pPr>
        <w:pStyle w:val="western"/>
        <w:ind w:firstLine="567"/>
        <w:jc w:val="both"/>
        <w:rPr>
          <w:sz w:val="22"/>
        </w:rPr>
      </w:pPr>
      <w:r>
        <w:rPr>
          <w:sz w:val="22"/>
        </w:rPr>
        <w:t xml:space="preserve">Участие в торгах производится в соответствии с тарифами (порядок вознаграждения оператора ЭТП), установленными нормативными документами ЭТП и размещенными на сайте </w:t>
      </w:r>
      <w:r w:rsidR="00E22C4E" w:rsidRPr="00E22C4E">
        <w:rPr>
          <w:sz w:val="22"/>
        </w:rPr>
        <w:t>www.fabrikant.ru</w:t>
      </w:r>
      <w:r>
        <w:rPr>
          <w:sz w:val="22"/>
        </w:rPr>
        <w:t>.</w:t>
      </w:r>
    </w:p>
    <w:p w14:paraId="35BBAD26" w14:textId="77777777" w:rsidR="00EA4B27" w:rsidRDefault="00076B5E">
      <w:pPr>
        <w:pStyle w:val="western"/>
        <w:ind w:firstLine="567"/>
        <w:jc w:val="both"/>
        <w:rPr>
          <w:sz w:val="22"/>
        </w:rPr>
      </w:pPr>
      <w:r>
        <w:rPr>
          <w:sz w:val="22"/>
        </w:rPr>
        <w:t>Прием, регистрация, учет поступивших заявок, хранение заявок осуществляется программно-аппаратными средствами ЭТП.</w:t>
      </w:r>
    </w:p>
    <w:p w14:paraId="7BEE4A0B" w14:textId="77777777" w:rsidR="00EA4B27" w:rsidRDefault="00076B5E">
      <w:pPr>
        <w:pStyle w:val="western"/>
        <w:ind w:firstLine="567"/>
        <w:jc w:val="both"/>
        <w:rPr>
          <w:sz w:val="22"/>
        </w:rPr>
      </w:pPr>
      <w:r>
        <w:rPr>
          <w:sz w:val="22"/>
        </w:rPr>
        <w:lastRenderedPageBreak/>
        <w:t>Претендент вправе изменить или отозвать заявку на участие в торгах до момента приобретения им статуса участника торгов в соответствии с регламентом ЭТП.</w:t>
      </w:r>
    </w:p>
    <w:p w14:paraId="7F9B78FC" w14:textId="77777777" w:rsidR="00EA4B27" w:rsidRDefault="00EA4B27">
      <w:pPr>
        <w:jc w:val="both"/>
        <w:rPr>
          <w:sz w:val="22"/>
        </w:rPr>
      </w:pPr>
    </w:p>
    <w:p w14:paraId="0A7D5875" w14:textId="77777777" w:rsidR="00EA4B27" w:rsidRDefault="00076B5E">
      <w:pPr>
        <w:pStyle w:val="af8"/>
        <w:numPr>
          <w:ilvl w:val="0"/>
          <w:numId w:val="1"/>
        </w:numPr>
        <w:jc w:val="center"/>
        <w:rPr>
          <w:sz w:val="22"/>
        </w:rPr>
      </w:pPr>
      <w:r>
        <w:rPr>
          <w:b/>
          <w:sz w:val="22"/>
        </w:rPr>
        <w:t>Требования, предъявляемые к претендентам для участия в аукционе.</w:t>
      </w:r>
    </w:p>
    <w:p w14:paraId="05B72C31" w14:textId="77777777" w:rsidR="00EA4B27" w:rsidRDefault="00076B5E">
      <w:pPr>
        <w:ind w:firstLine="567"/>
        <w:jc w:val="both"/>
        <w:rPr>
          <w:sz w:val="22"/>
        </w:rPr>
      </w:pPr>
      <w:r>
        <w:rPr>
          <w:sz w:val="22"/>
        </w:rPr>
        <w:t xml:space="preserve">Для участия в торгах, необходимо зарегистрироваться </w:t>
      </w:r>
      <w:r>
        <w:rPr>
          <w:b/>
          <w:sz w:val="22"/>
        </w:rPr>
        <w:t>на</w:t>
      </w:r>
      <w:r>
        <w:rPr>
          <w:sz w:val="22"/>
        </w:rPr>
        <w:t xml:space="preserve"> </w:t>
      </w:r>
      <w:r>
        <w:rPr>
          <w:b/>
          <w:sz w:val="22"/>
        </w:rPr>
        <w:t>электронной торговой площадке (ЭТП)</w:t>
      </w:r>
      <w:r>
        <w:rPr>
          <w:sz w:val="22"/>
        </w:rPr>
        <w:t xml:space="preserve"> при наличии </w:t>
      </w:r>
      <w:r>
        <w:rPr>
          <w:b/>
          <w:sz w:val="22"/>
        </w:rPr>
        <w:t>электронной подписи (ЭП)</w:t>
      </w:r>
      <w:r>
        <w:rPr>
          <w:sz w:val="22"/>
        </w:rPr>
        <w:t xml:space="preserve">. </w:t>
      </w:r>
    </w:p>
    <w:p w14:paraId="5F27034E" w14:textId="77777777" w:rsidR="00EA4B27" w:rsidRDefault="00076B5E">
      <w:pPr>
        <w:ind w:firstLine="567"/>
        <w:jc w:val="both"/>
        <w:rPr>
          <w:sz w:val="22"/>
        </w:rPr>
      </w:pPr>
      <w:r>
        <w:rPr>
          <w:sz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76B6A751" w14:textId="77777777" w:rsidR="00EA4B27" w:rsidRDefault="00076B5E">
      <w:pPr>
        <w:ind w:firstLine="567"/>
        <w:jc w:val="both"/>
        <w:rPr>
          <w:sz w:val="22"/>
        </w:rPr>
      </w:pPr>
      <w:r>
        <w:rPr>
          <w:sz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583DC26A" w14:textId="77777777" w:rsidR="00EA4B27" w:rsidRDefault="00076B5E">
      <w:pPr>
        <w:ind w:firstLine="567"/>
        <w:jc w:val="both"/>
        <w:rPr>
          <w:sz w:val="22"/>
        </w:rPr>
      </w:pPr>
      <w:r>
        <w:rPr>
          <w:sz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54583D3D" w14:textId="77777777" w:rsidR="00EA4B27" w:rsidRDefault="00076B5E">
      <w:pPr>
        <w:ind w:firstLine="567"/>
        <w:jc w:val="both"/>
        <w:rPr>
          <w:sz w:val="22"/>
        </w:rPr>
      </w:pPr>
      <w:r>
        <w:rPr>
          <w:sz w:val="22"/>
        </w:rPr>
        <w:t>Заявитель, претендент вправе обратиться за разъяснением положений настоящего извещения о проведении аукциона к Организатору торгов. Запрос разъяснений подается в письменном виде по месту нахождения Организатора торгов или посредством программно-аппаратных средств ЭТП не позднее чем за 3 рабочих дня до дня окончания приема заявок.</w:t>
      </w:r>
    </w:p>
    <w:p w14:paraId="58323A1B" w14:textId="77777777" w:rsidR="00EA4B27" w:rsidRDefault="00076B5E">
      <w:pPr>
        <w:ind w:firstLine="567"/>
        <w:jc w:val="both"/>
        <w:rPr>
          <w:sz w:val="22"/>
        </w:rPr>
      </w:pPr>
      <w:r>
        <w:rPr>
          <w:sz w:val="22"/>
        </w:rPr>
        <w:t>Заявитель несет все расходы, связанные с подготовкой и подачей своей заявки на участие в аукционе, а Организатор торгов не несет при этом обязательств по расходам, за исключением случаев, прямо предусмотренных действующим законодательством.</w:t>
      </w:r>
    </w:p>
    <w:p w14:paraId="19EBFBB2" w14:textId="6D48B6B3" w:rsidR="00EA4B27" w:rsidRDefault="00076B5E">
      <w:pPr>
        <w:ind w:firstLine="567"/>
        <w:jc w:val="both"/>
        <w:rPr>
          <w:sz w:val="22"/>
        </w:rPr>
      </w:pPr>
      <w:r>
        <w:rPr>
          <w:sz w:val="22"/>
        </w:rPr>
        <w:t xml:space="preserve">Подача заявки осуществляется в установленные сроки через ЭТП в соответствии с регламентом электронной торговой площадки, размещенным на сайте </w:t>
      </w:r>
      <w:r w:rsidR="00E22C4E" w:rsidRPr="00E22C4E">
        <w:rPr>
          <w:sz w:val="22"/>
        </w:rPr>
        <w:t>www.fabrikant.ru</w:t>
      </w:r>
    </w:p>
    <w:p w14:paraId="0D23A5FF" w14:textId="77777777" w:rsidR="00EA4B27" w:rsidRDefault="00076B5E">
      <w:pPr>
        <w:spacing w:line="276" w:lineRule="auto"/>
        <w:ind w:firstLine="567"/>
        <w:jc w:val="both"/>
        <w:rPr>
          <w:sz w:val="22"/>
        </w:rPr>
      </w:pPr>
      <w:r>
        <w:rPr>
          <w:sz w:val="22"/>
        </w:rPr>
        <w:t>Заявка на участие в аукционе подается путем заполнения формы заявки, утвержденной настоящим извещением (прилагается).</w:t>
      </w:r>
    </w:p>
    <w:p w14:paraId="2BA3E24F" w14:textId="77777777" w:rsidR="00EA4B27" w:rsidRDefault="00076B5E">
      <w:pPr>
        <w:spacing w:line="276" w:lineRule="auto"/>
        <w:ind w:firstLine="567"/>
        <w:jc w:val="both"/>
        <w:rPr>
          <w:sz w:val="22"/>
        </w:rPr>
      </w:pPr>
      <w:r>
        <w:rPr>
          <w:sz w:val="22"/>
        </w:rPr>
        <w:t>В состав заявки входят следующие документы:</w:t>
      </w:r>
    </w:p>
    <w:p w14:paraId="492DACCB" w14:textId="77777777" w:rsidR="00EA4B27" w:rsidRDefault="00076B5E">
      <w:pPr>
        <w:spacing w:line="276" w:lineRule="auto"/>
        <w:ind w:firstLine="567"/>
        <w:jc w:val="both"/>
        <w:rPr>
          <w:b/>
          <w:sz w:val="22"/>
        </w:rPr>
      </w:pPr>
      <w:r>
        <w:rPr>
          <w:b/>
          <w:sz w:val="22"/>
        </w:rPr>
        <w:t>- для физических лиц:</w:t>
      </w:r>
    </w:p>
    <w:p w14:paraId="36B74347" w14:textId="77777777" w:rsidR="00E22C4E" w:rsidRPr="00A94FF5" w:rsidRDefault="00E22C4E" w:rsidP="00E22C4E">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2F9CC3B3" w14:textId="77777777" w:rsidR="00E22C4E" w:rsidRPr="00A94FF5" w:rsidRDefault="00E22C4E" w:rsidP="00E22C4E">
      <w:pPr>
        <w:spacing w:line="276" w:lineRule="auto"/>
        <w:ind w:firstLine="567"/>
        <w:jc w:val="both"/>
        <w:rPr>
          <w:sz w:val="22"/>
          <w:szCs w:val="22"/>
        </w:rPr>
      </w:pPr>
      <w:r w:rsidRPr="00A94FF5">
        <w:rPr>
          <w:sz w:val="22"/>
          <w:szCs w:val="22"/>
        </w:rPr>
        <w:t>2) копия паспорта заявителя (копия страниц №№ 2-3, страницы с указанием последней регистрации гражданина по месту жительства);</w:t>
      </w:r>
    </w:p>
    <w:p w14:paraId="2C0C8824" w14:textId="77777777" w:rsidR="00E22C4E" w:rsidRPr="00A94FF5" w:rsidRDefault="00E22C4E" w:rsidP="00E22C4E">
      <w:pPr>
        <w:spacing w:line="276" w:lineRule="auto"/>
        <w:ind w:firstLine="567"/>
        <w:jc w:val="both"/>
        <w:rPr>
          <w:sz w:val="22"/>
          <w:szCs w:val="22"/>
        </w:rPr>
      </w:pPr>
      <w:r w:rsidRPr="00A94FF5">
        <w:rPr>
          <w:sz w:val="22"/>
          <w:szCs w:val="22"/>
        </w:rPr>
        <w:t>3)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77CF85F2" w14:textId="77777777" w:rsidR="00E22C4E" w:rsidRPr="00A94FF5" w:rsidRDefault="00E22C4E" w:rsidP="00E22C4E">
      <w:pPr>
        <w:spacing w:line="276" w:lineRule="auto"/>
        <w:ind w:firstLine="567"/>
        <w:jc w:val="both"/>
        <w:rPr>
          <w:sz w:val="22"/>
          <w:szCs w:val="22"/>
        </w:rPr>
      </w:pPr>
      <w:r>
        <w:rPr>
          <w:sz w:val="22"/>
          <w:szCs w:val="22"/>
        </w:rPr>
        <w:t>4</w:t>
      </w:r>
      <w:r w:rsidRPr="00A94FF5">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6F528FF2" w14:textId="77777777" w:rsidR="00E22C4E" w:rsidRPr="00A94FF5" w:rsidRDefault="00E22C4E" w:rsidP="00E22C4E">
      <w:pPr>
        <w:spacing w:line="276" w:lineRule="auto"/>
        <w:ind w:firstLine="567"/>
        <w:jc w:val="both"/>
        <w:rPr>
          <w:b/>
          <w:sz w:val="22"/>
          <w:szCs w:val="22"/>
        </w:rPr>
      </w:pPr>
      <w:r w:rsidRPr="00A94FF5">
        <w:rPr>
          <w:b/>
          <w:sz w:val="22"/>
          <w:szCs w:val="22"/>
        </w:rPr>
        <w:t>- для индивидуальных предпринимателей:</w:t>
      </w:r>
    </w:p>
    <w:p w14:paraId="4D691A7E" w14:textId="77777777" w:rsidR="00E22C4E" w:rsidRPr="00A94FF5" w:rsidRDefault="00E22C4E" w:rsidP="00E22C4E">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542A3D0C" w14:textId="77777777" w:rsidR="00E22C4E" w:rsidRPr="00A94FF5" w:rsidRDefault="00E22C4E" w:rsidP="00E22C4E">
      <w:pPr>
        <w:spacing w:line="276" w:lineRule="auto"/>
        <w:ind w:firstLine="567"/>
        <w:jc w:val="both"/>
        <w:rPr>
          <w:sz w:val="22"/>
          <w:szCs w:val="22"/>
        </w:rPr>
      </w:pPr>
      <w:r w:rsidRPr="00A94FF5">
        <w:rPr>
          <w:sz w:val="22"/>
          <w:szCs w:val="22"/>
        </w:rPr>
        <w:t>2) выписка из ЕГРИП, выданная не более чем за три месяца до даты подачи заявки на участие в торгах (допускается выписка, заверенная посредством ЭЦП);</w:t>
      </w:r>
    </w:p>
    <w:p w14:paraId="7374D710" w14:textId="77777777" w:rsidR="00E22C4E" w:rsidRPr="00A94FF5" w:rsidRDefault="00E22C4E" w:rsidP="00E22C4E">
      <w:pPr>
        <w:spacing w:line="276" w:lineRule="auto"/>
        <w:ind w:firstLine="567"/>
        <w:jc w:val="both"/>
        <w:rPr>
          <w:sz w:val="22"/>
          <w:szCs w:val="22"/>
        </w:rPr>
      </w:pPr>
      <w:r w:rsidRPr="00A94FF5">
        <w:rPr>
          <w:sz w:val="22"/>
          <w:szCs w:val="22"/>
        </w:rPr>
        <w:t>3) копия паспорта заявителя (копия страниц №№ 2-3, страницы с указанием последней регистрации гражданина по месту жительства);</w:t>
      </w:r>
    </w:p>
    <w:p w14:paraId="646B7B9E" w14:textId="77777777" w:rsidR="00E22C4E" w:rsidRPr="00A94FF5" w:rsidRDefault="00E22C4E" w:rsidP="00E22C4E">
      <w:pPr>
        <w:spacing w:line="276" w:lineRule="auto"/>
        <w:ind w:firstLine="567"/>
        <w:jc w:val="both"/>
        <w:rPr>
          <w:sz w:val="22"/>
          <w:szCs w:val="22"/>
        </w:rPr>
      </w:pPr>
      <w:r w:rsidRPr="00A94FF5">
        <w:rPr>
          <w:sz w:val="22"/>
          <w:szCs w:val="22"/>
        </w:rPr>
        <w:t>4)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p>
    <w:p w14:paraId="0A725184" w14:textId="77777777" w:rsidR="00E22C4E" w:rsidRPr="00A94FF5" w:rsidRDefault="00E22C4E" w:rsidP="00E22C4E">
      <w:pPr>
        <w:spacing w:line="276" w:lineRule="auto"/>
        <w:ind w:firstLine="567"/>
        <w:jc w:val="both"/>
        <w:rPr>
          <w:sz w:val="22"/>
          <w:szCs w:val="22"/>
        </w:rPr>
      </w:pPr>
      <w:r>
        <w:rPr>
          <w:sz w:val="22"/>
          <w:szCs w:val="22"/>
        </w:rPr>
        <w:t>5</w:t>
      </w:r>
      <w:r w:rsidRPr="00A94FF5">
        <w:rPr>
          <w:sz w:val="22"/>
          <w:szCs w:val="22"/>
        </w:rPr>
        <w:t>) согласие на обработку персональных данных, заполненное лицом, подавшем заявку, оформленное по форме, установленной извещением (в случае если заявка подается представителем участника, то согласие также необходимо заполнить представителем заявителя).</w:t>
      </w:r>
    </w:p>
    <w:p w14:paraId="5EADE4C1" w14:textId="77777777" w:rsidR="00E22C4E" w:rsidRPr="00A94FF5" w:rsidRDefault="00E22C4E" w:rsidP="00E22C4E">
      <w:pPr>
        <w:spacing w:line="276" w:lineRule="auto"/>
        <w:ind w:firstLine="567"/>
        <w:jc w:val="both"/>
        <w:rPr>
          <w:b/>
          <w:sz w:val="22"/>
          <w:szCs w:val="22"/>
        </w:rPr>
      </w:pPr>
      <w:r w:rsidRPr="00A94FF5">
        <w:rPr>
          <w:b/>
          <w:sz w:val="22"/>
          <w:szCs w:val="22"/>
        </w:rPr>
        <w:t>- для юридических лиц:</w:t>
      </w:r>
    </w:p>
    <w:p w14:paraId="502DBBF8" w14:textId="77777777" w:rsidR="00E22C4E" w:rsidRPr="00A94FF5" w:rsidRDefault="00E22C4E" w:rsidP="00E22C4E">
      <w:pPr>
        <w:spacing w:line="276" w:lineRule="auto"/>
        <w:ind w:firstLine="567"/>
        <w:jc w:val="both"/>
        <w:rPr>
          <w:sz w:val="22"/>
          <w:szCs w:val="22"/>
        </w:rPr>
      </w:pPr>
      <w:r w:rsidRPr="00A94FF5">
        <w:rPr>
          <w:sz w:val="22"/>
          <w:szCs w:val="22"/>
        </w:rPr>
        <w:t>1) заявка на участие в торгах по форме, установленной извещением;</w:t>
      </w:r>
    </w:p>
    <w:p w14:paraId="0590FC9A" w14:textId="77777777" w:rsidR="00E22C4E" w:rsidRPr="00A94FF5" w:rsidRDefault="00E22C4E" w:rsidP="00E22C4E">
      <w:pPr>
        <w:spacing w:line="276" w:lineRule="auto"/>
        <w:ind w:firstLine="567"/>
        <w:jc w:val="both"/>
        <w:rPr>
          <w:sz w:val="22"/>
          <w:szCs w:val="22"/>
        </w:rPr>
      </w:pPr>
      <w:r w:rsidRPr="00A94FF5">
        <w:rPr>
          <w:sz w:val="22"/>
          <w:szCs w:val="22"/>
        </w:rPr>
        <w:t>2) заверенные документы, подтверждающие полномочия органов управления и должностных лиц претендента;</w:t>
      </w:r>
    </w:p>
    <w:p w14:paraId="26375BD1" w14:textId="77777777" w:rsidR="00E22C4E" w:rsidRPr="00A94FF5" w:rsidRDefault="00E22C4E" w:rsidP="00E22C4E">
      <w:pPr>
        <w:spacing w:line="276" w:lineRule="auto"/>
        <w:ind w:firstLine="567"/>
        <w:jc w:val="both"/>
        <w:rPr>
          <w:sz w:val="22"/>
          <w:szCs w:val="22"/>
        </w:rPr>
      </w:pPr>
      <w:r w:rsidRPr="00A94FF5">
        <w:rPr>
          <w:sz w:val="22"/>
          <w:szCs w:val="22"/>
        </w:rPr>
        <w:lastRenderedPageBreak/>
        <w:t>3) копии учредительных документов, свидетельств о государственной регистрации юридического лица и изменений к учредительным документам заявителя;</w:t>
      </w:r>
    </w:p>
    <w:p w14:paraId="34CA196C" w14:textId="77777777" w:rsidR="00E22C4E" w:rsidRPr="00A94FF5" w:rsidRDefault="00E22C4E" w:rsidP="00E22C4E">
      <w:pPr>
        <w:spacing w:line="276" w:lineRule="auto"/>
        <w:ind w:firstLine="567"/>
        <w:jc w:val="both"/>
        <w:rPr>
          <w:sz w:val="22"/>
          <w:szCs w:val="22"/>
        </w:rPr>
      </w:pPr>
      <w:r w:rsidRPr="00A94FF5">
        <w:rPr>
          <w:sz w:val="22"/>
          <w:szCs w:val="22"/>
        </w:rPr>
        <w:t>4) выписка из ЕГРЮЛ, выданная не более чем за три месяца до даты подачи заявки на участие в торгах (допускается выписка, заверенная посредством ЭЦП);</w:t>
      </w:r>
    </w:p>
    <w:p w14:paraId="483E1C6D" w14:textId="77777777" w:rsidR="00E22C4E" w:rsidRPr="00A94FF5" w:rsidRDefault="00E22C4E" w:rsidP="00E22C4E">
      <w:pPr>
        <w:spacing w:line="276" w:lineRule="auto"/>
        <w:ind w:firstLine="567"/>
        <w:jc w:val="both"/>
        <w:rPr>
          <w:sz w:val="22"/>
          <w:szCs w:val="22"/>
        </w:rPr>
      </w:pPr>
      <w:r w:rsidRPr="00A94FF5">
        <w:rPr>
          <w:sz w:val="22"/>
          <w:szCs w:val="22"/>
        </w:rPr>
        <w:t>5) копия паспорта лица (копия страниц №№ 2-3, страницы с указанием последней регистрации гражданина по месту жительства), имеющего право действовать без доверенности либо уполномоченного лица по подачу заявки;</w:t>
      </w:r>
    </w:p>
    <w:p w14:paraId="11D5536C" w14:textId="77777777" w:rsidR="00E22C4E" w:rsidRDefault="00E22C4E" w:rsidP="00E22C4E">
      <w:pPr>
        <w:spacing w:line="276" w:lineRule="auto"/>
        <w:ind w:firstLine="567"/>
        <w:jc w:val="both"/>
        <w:rPr>
          <w:sz w:val="22"/>
          <w:szCs w:val="22"/>
        </w:rPr>
      </w:pPr>
      <w:r w:rsidRPr="00A94FF5">
        <w:rPr>
          <w:sz w:val="22"/>
          <w:szCs w:val="22"/>
        </w:rPr>
        <w:t>6) доверенность на лицо, имеющее право действовать от имени заявителя, если заявка подается представителем заявителя, оформленная в установленном порядке, или нотариально заверенная копия такой доверенности</w:t>
      </w:r>
      <w:r>
        <w:rPr>
          <w:sz w:val="22"/>
          <w:szCs w:val="22"/>
        </w:rPr>
        <w:t>.</w:t>
      </w:r>
    </w:p>
    <w:p w14:paraId="4758C4F3" w14:textId="77777777" w:rsidR="00EA4B27" w:rsidRDefault="00076B5E">
      <w:pPr>
        <w:ind w:firstLine="567"/>
        <w:jc w:val="both"/>
        <w:rPr>
          <w:b/>
          <w:sz w:val="22"/>
        </w:rPr>
      </w:pPr>
      <w:r>
        <w:rPr>
          <w:b/>
          <w:sz w:val="22"/>
        </w:rPr>
        <w:t xml:space="preserve">Указанные документы в части их оформления, заверения и содержания должны соответствовать требованиям законодательства Российской Федерации и настоящего извещения. </w:t>
      </w:r>
    </w:p>
    <w:p w14:paraId="338886F4" w14:textId="77777777" w:rsidR="00EA4B27" w:rsidRDefault="00EA4B27">
      <w:pPr>
        <w:ind w:firstLine="567"/>
        <w:jc w:val="both"/>
        <w:rPr>
          <w:b/>
          <w:sz w:val="22"/>
        </w:rPr>
      </w:pPr>
    </w:p>
    <w:p w14:paraId="17AE0EF7" w14:textId="77777777" w:rsidR="00EA4B27" w:rsidRDefault="00076B5E">
      <w:pPr>
        <w:pStyle w:val="af8"/>
        <w:numPr>
          <w:ilvl w:val="0"/>
          <w:numId w:val="1"/>
        </w:numPr>
        <w:jc w:val="center"/>
        <w:rPr>
          <w:b/>
          <w:sz w:val="22"/>
        </w:rPr>
      </w:pPr>
      <w:r>
        <w:rPr>
          <w:b/>
          <w:sz w:val="22"/>
        </w:rPr>
        <w:t>Порядок внесения задатка и его возврата</w:t>
      </w:r>
    </w:p>
    <w:p w14:paraId="0B80E8C9" w14:textId="77777777" w:rsidR="00EA4B27" w:rsidRDefault="00076B5E">
      <w:pPr>
        <w:ind w:firstLine="567"/>
        <w:jc w:val="both"/>
        <w:rPr>
          <w:sz w:val="22"/>
        </w:rPr>
      </w:pPr>
      <w:r>
        <w:rPr>
          <w:sz w:val="22"/>
        </w:rPr>
        <w:t>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3F40ECC7" w14:textId="77777777" w:rsidR="00E22C4E" w:rsidRPr="00D23431" w:rsidRDefault="00E22C4E" w:rsidP="00E22C4E">
      <w:pPr>
        <w:spacing w:line="276" w:lineRule="auto"/>
        <w:ind w:firstLine="567"/>
        <w:jc w:val="both"/>
        <w:rPr>
          <w:sz w:val="22"/>
          <w:szCs w:val="22"/>
        </w:rPr>
      </w:pPr>
      <w:r w:rsidRPr="00D23431">
        <w:rPr>
          <w:sz w:val="22"/>
          <w:szCs w:val="22"/>
        </w:rPr>
        <w:t xml:space="preserve">Задаток вносится в валюте Российской Федерации на счет </w:t>
      </w:r>
      <w:r>
        <w:rPr>
          <w:sz w:val="22"/>
          <w:szCs w:val="22"/>
        </w:rPr>
        <w:t>ЭТП «Фабрикант»</w:t>
      </w:r>
      <w:r w:rsidRPr="00D23431">
        <w:rPr>
          <w:sz w:val="22"/>
          <w:szCs w:val="22"/>
        </w:rPr>
        <w:t xml:space="preserve"> в следующем порядке:</w:t>
      </w:r>
    </w:p>
    <w:p w14:paraId="38C85ACC" w14:textId="77777777" w:rsidR="00E22C4E" w:rsidRPr="00D23431" w:rsidRDefault="00E22C4E" w:rsidP="00E22C4E">
      <w:pPr>
        <w:spacing w:line="276" w:lineRule="auto"/>
        <w:ind w:firstLine="567"/>
        <w:jc w:val="both"/>
        <w:rPr>
          <w:sz w:val="22"/>
          <w:szCs w:val="22"/>
        </w:rPr>
      </w:pPr>
      <w:r w:rsidRPr="00D23431">
        <w:rPr>
          <w:sz w:val="22"/>
          <w:szCs w:val="22"/>
        </w:rPr>
        <w:t xml:space="preserve">- Заявители обязаны внести задаток в необходимом размере </w:t>
      </w:r>
      <w:r w:rsidRPr="00D23431">
        <w:rPr>
          <w:b/>
          <w:sz w:val="22"/>
          <w:szCs w:val="22"/>
        </w:rPr>
        <w:t xml:space="preserve">до </w:t>
      </w:r>
      <w:r>
        <w:rPr>
          <w:b/>
          <w:sz w:val="22"/>
          <w:szCs w:val="22"/>
        </w:rPr>
        <w:t xml:space="preserve">момента </w:t>
      </w:r>
      <w:r w:rsidRPr="00D23431">
        <w:rPr>
          <w:b/>
          <w:sz w:val="22"/>
          <w:szCs w:val="22"/>
        </w:rPr>
        <w:t xml:space="preserve">окончания приема заявок </w:t>
      </w:r>
      <w:r w:rsidRPr="00D23431">
        <w:rPr>
          <w:sz w:val="22"/>
          <w:szCs w:val="22"/>
        </w:rPr>
        <w:t xml:space="preserve">по реквизитам </w:t>
      </w:r>
      <w:r>
        <w:rPr>
          <w:sz w:val="22"/>
          <w:szCs w:val="22"/>
        </w:rPr>
        <w:t xml:space="preserve">Оператора ЭТП - </w:t>
      </w:r>
      <w:r w:rsidRPr="00D23431">
        <w:rPr>
          <w:sz w:val="22"/>
          <w:szCs w:val="22"/>
        </w:rPr>
        <w:t xml:space="preserve">АКЦИОНЕРНОЕ ОБЩЕСТВО </w:t>
      </w:r>
      <w:r>
        <w:rPr>
          <w:sz w:val="22"/>
          <w:szCs w:val="22"/>
        </w:rPr>
        <w:t>«</w:t>
      </w:r>
      <w:r w:rsidRPr="00D23431">
        <w:rPr>
          <w:sz w:val="22"/>
          <w:szCs w:val="22"/>
        </w:rPr>
        <w:t>ЭЛЕКТРОННЫЕ ТОРГОВЫЕ СИСТЕМЫ</w:t>
      </w:r>
      <w:r>
        <w:rPr>
          <w:sz w:val="22"/>
          <w:szCs w:val="22"/>
        </w:rPr>
        <w:t>».</w:t>
      </w:r>
    </w:p>
    <w:p w14:paraId="7950090A" w14:textId="77777777" w:rsidR="00E22C4E" w:rsidRDefault="00E22C4E" w:rsidP="00E22C4E">
      <w:pPr>
        <w:spacing w:line="276" w:lineRule="auto"/>
        <w:ind w:firstLine="567"/>
        <w:jc w:val="both"/>
        <w:rPr>
          <w:sz w:val="22"/>
          <w:szCs w:val="22"/>
        </w:rPr>
      </w:pPr>
      <w:r w:rsidRPr="00A94FF5">
        <w:rPr>
          <w:b/>
          <w:sz w:val="22"/>
          <w:szCs w:val="22"/>
        </w:rPr>
        <w:t>Банк получателя</w:t>
      </w:r>
      <w:r w:rsidRPr="00A94FF5">
        <w:rPr>
          <w:sz w:val="22"/>
          <w:szCs w:val="22"/>
        </w:rPr>
        <w:t xml:space="preserve"> - </w:t>
      </w:r>
      <w:r w:rsidRPr="00D23431">
        <w:rPr>
          <w:sz w:val="22"/>
          <w:szCs w:val="22"/>
        </w:rPr>
        <w:t xml:space="preserve">АО </w:t>
      </w:r>
      <w:r>
        <w:rPr>
          <w:sz w:val="22"/>
          <w:szCs w:val="22"/>
        </w:rPr>
        <w:t>«</w:t>
      </w:r>
      <w:r w:rsidRPr="00D23431">
        <w:rPr>
          <w:sz w:val="22"/>
          <w:szCs w:val="22"/>
        </w:rPr>
        <w:t>АЛЬФА-БАНК</w:t>
      </w:r>
      <w:r>
        <w:rPr>
          <w:sz w:val="22"/>
          <w:szCs w:val="22"/>
        </w:rPr>
        <w:t>»</w:t>
      </w:r>
    </w:p>
    <w:p w14:paraId="0E77C909" w14:textId="77777777" w:rsidR="00E22C4E" w:rsidRPr="00A94FF5" w:rsidRDefault="00E22C4E" w:rsidP="00E22C4E">
      <w:pPr>
        <w:spacing w:line="276" w:lineRule="auto"/>
        <w:ind w:firstLine="567"/>
        <w:jc w:val="both"/>
        <w:rPr>
          <w:sz w:val="22"/>
          <w:szCs w:val="22"/>
        </w:rPr>
      </w:pPr>
      <w:r w:rsidRPr="00A94FF5">
        <w:rPr>
          <w:b/>
          <w:sz w:val="22"/>
          <w:szCs w:val="22"/>
        </w:rPr>
        <w:t>БИК</w:t>
      </w:r>
      <w:r w:rsidRPr="00A94FF5">
        <w:rPr>
          <w:sz w:val="22"/>
          <w:szCs w:val="22"/>
        </w:rPr>
        <w:t xml:space="preserve"> – </w:t>
      </w:r>
      <w:r w:rsidRPr="00D23431">
        <w:rPr>
          <w:sz w:val="22"/>
          <w:szCs w:val="22"/>
        </w:rPr>
        <w:t>044525593</w:t>
      </w:r>
    </w:p>
    <w:p w14:paraId="24681040" w14:textId="77777777" w:rsidR="00E22C4E" w:rsidRPr="00A94FF5" w:rsidRDefault="00E22C4E" w:rsidP="00E22C4E">
      <w:pPr>
        <w:spacing w:line="276" w:lineRule="auto"/>
        <w:ind w:firstLine="567"/>
        <w:jc w:val="both"/>
        <w:rPr>
          <w:sz w:val="22"/>
          <w:szCs w:val="22"/>
        </w:rPr>
      </w:pPr>
      <w:r w:rsidRPr="00A94FF5">
        <w:rPr>
          <w:b/>
          <w:sz w:val="22"/>
          <w:szCs w:val="22"/>
        </w:rPr>
        <w:t>Корсчет:</w:t>
      </w:r>
      <w:r>
        <w:rPr>
          <w:sz w:val="22"/>
          <w:szCs w:val="22"/>
        </w:rPr>
        <w:t xml:space="preserve"> </w:t>
      </w:r>
      <w:r w:rsidRPr="00D23431">
        <w:rPr>
          <w:sz w:val="22"/>
          <w:szCs w:val="22"/>
        </w:rPr>
        <w:t>30101810200000000593</w:t>
      </w:r>
    </w:p>
    <w:p w14:paraId="474420A5" w14:textId="77777777" w:rsidR="00E22C4E" w:rsidRDefault="00E22C4E" w:rsidP="00E22C4E">
      <w:pPr>
        <w:spacing w:line="276" w:lineRule="auto"/>
        <w:ind w:firstLine="567"/>
        <w:jc w:val="both"/>
        <w:rPr>
          <w:b/>
          <w:sz w:val="22"/>
          <w:szCs w:val="22"/>
        </w:rPr>
      </w:pPr>
      <w:r w:rsidRPr="00A94FF5">
        <w:rPr>
          <w:b/>
          <w:sz w:val="22"/>
          <w:szCs w:val="22"/>
        </w:rPr>
        <w:t xml:space="preserve">Расчетный счет получателя: </w:t>
      </w:r>
      <w:r w:rsidRPr="00D23431">
        <w:rPr>
          <w:b/>
          <w:sz w:val="22"/>
          <w:szCs w:val="22"/>
        </w:rPr>
        <w:t>40702810301400020601</w:t>
      </w:r>
    </w:p>
    <w:p w14:paraId="1BA53907" w14:textId="77777777" w:rsidR="00E22C4E" w:rsidRPr="00A94FF5" w:rsidRDefault="00E22C4E" w:rsidP="00E22C4E">
      <w:pPr>
        <w:spacing w:line="276" w:lineRule="auto"/>
        <w:ind w:firstLine="567"/>
        <w:jc w:val="both"/>
        <w:rPr>
          <w:sz w:val="22"/>
          <w:szCs w:val="22"/>
        </w:rPr>
      </w:pPr>
      <w:r w:rsidRPr="00A94FF5">
        <w:rPr>
          <w:b/>
          <w:sz w:val="22"/>
          <w:szCs w:val="22"/>
        </w:rPr>
        <w:t>Получатель</w:t>
      </w:r>
      <w:r w:rsidRPr="00A94FF5">
        <w:rPr>
          <w:sz w:val="22"/>
          <w:szCs w:val="22"/>
        </w:rPr>
        <w:t xml:space="preserve"> - </w:t>
      </w:r>
      <w:r w:rsidRPr="00D23431">
        <w:rPr>
          <w:sz w:val="22"/>
          <w:szCs w:val="22"/>
        </w:rPr>
        <w:t xml:space="preserve">АКЦИОНЕРНОЕ ОБЩЕСТВО </w:t>
      </w:r>
      <w:r>
        <w:rPr>
          <w:sz w:val="22"/>
          <w:szCs w:val="22"/>
        </w:rPr>
        <w:t>«</w:t>
      </w:r>
      <w:r w:rsidRPr="00D23431">
        <w:rPr>
          <w:sz w:val="22"/>
          <w:szCs w:val="22"/>
        </w:rPr>
        <w:t>ЭЛЕКТРОННЫЕ ТОРГОВЫЕ СИСТЕМЫ</w:t>
      </w:r>
      <w:r>
        <w:rPr>
          <w:sz w:val="22"/>
          <w:szCs w:val="22"/>
        </w:rPr>
        <w:t>»</w:t>
      </w:r>
    </w:p>
    <w:p w14:paraId="2C898847" w14:textId="77777777" w:rsidR="00E22C4E" w:rsidRPr="00A94FF5" w:rsidRDefault="00E22C4E" w:rsidP="00E22C4E">
      <w:pPr>
        <w:spacing w:line="276" w:lineRule="auto"/>
        <w:ind w:firstLine="567"/>
        <w:jc w:val="both"/>
        <w:rPr>
          <w:sz w:val="22"/>
          <w:szCs w:val="22"/>
        </w:rPr>
      </w:pPr>
      <w:r w:rsidRPr="00A94FF5">
        <w:rPr>
          <w:b/>
          <w:sz w:val="22"/>
          <w:szCs w:val="22"/>
        </w:rPr>
        <w:t>ИНН</w:t>
      </w:r>
      <w:r w:rsidRPr="00A94FF5">
        <w:rPr>
          <w:sz w:val="22"/>
          <w:szCs w:val="22"/>
        </w:rPr>
        <w:t xml:space="preserve"> - </w:t>
      </w:r>
      <w:r w:rsidRPr="00D23431">
        <w:rPr>
          <w:sz w:val="22"/>
          <w:szCs w:val="22"/>
        </w:rPr>
        <w:t>7703668940</w:t>
      </w:r>
    </w:p>
    <w:p w14:paraId="333DD141" w14:textId="77777777" w:rsidR="00E22C4E" w:rsidRPr="00A94FF5" w:rsidRDefault="00E22C4E" w:rsidP="00E22C4E">
      <w:pPr>
        <w:spacing w:line="276" w:lineRule="auto"/>
        <w:ind w:firstLine="567"/>
        <w:jc w:val="both"/>
        <w:rPr>
          <w:sz w:val="22"/>
          <w:szCs w:val="22"/>
        </w:rPr>
      </w:pPr>
      <w:r w:rsidRPr="00A94FF5">
        <w:rPr>
          <w:b/>
          <w:sz w:val="22"/>
          <w:szCs w:val="22"/>
        </w:rPr>
        <w:t>КПП</w:t>
      </w:r>
      <w:r w:rsidRPr="00A94FF5">
        <w:rPr>
          <w:sz w:val="22"/>
          <w:szCs w:val="22"/>
        </w:rPr>
        <w:t xml:space="preserve"> - </w:t>
      </w:r>
      <w:r w:rsidRPr="00D23431">
        <w:rPr>
          <w:sz w:val="22"/>
          <w:szCs w:val="22"/>
        </w:rPr>
        <w:t>770301001</w:t>
      </w:r>
      <w:r w:rsidRPr="00A94FF5">
        <w:rPr>
          <w:sz w:val="22"/>
          <w:szCs w:val="22"/>
        </w:rPr>
        <w:t xml:space="preserve"> </w:t>
      </w:r>
    </w:p>
    <w:p w14:paraId="65916CB3" w14:textId="77777777" w:rsidR="00E22C4E" w:rsidRPr="00A94FF5" w:rsidRDefault="00E22C4E" w:rsidP="00E22C4E">
      <w:pPr>
        <w:spacing w:line="276" w:lineRule="auto"/>
        <w:ind w:firstLine="567"/>
        <w:jc w:val="both"/>
        <w:rPr>
          <w:sz w:val="22"/>
          <w:szCs w:val="22"/>
        </w:rPr>
      </w:pPr>
      <w:r w:rsidRPr="00A94FF5">
        <w:rPr>
          <w:sz w:val="22"/>
          <w:szCs w:val="22"/>
        </w:rPr>
        <w:t>Назначение платежа при пополнении лицевого счета: "</w:t>
      </w:r>
      <w:r>
        <w:rPr>
          <w:sz w:val="22"/>
          <w:szCs w:val="22"/>
        </w:rPr>
        <w:t>Пополнение лицевого счета №_________ по заявке №_____, без НДС</w:t>
      </w:r>
      <w:r w:rsidRPr="00A94FF5">
        <w:rPr>
          <w:sz w:val="22"/>
          <w:szCs w:val="22"/>
        </w:rPr>
        <w:t>".</w:t>
      </w:r>
    </w:p>
    <w:p w14:paraId="1703F0D0" w14:textId="77777777" w:rsidR="00E22C4E" w:rsidRDefault="00E22C4E" w:rsidP="00E22C4E">
      <w:pPr>
        <w:spacing w:line="276" w:lineRule="auto"/>
        <w:ind w:firstLine="567"/>
        <w:jc w:val="both"/>
        <w:rPr>
          <w:sz w:val="22"/>
          <w:szCs w:val="22"/>
        </w:rPr>
      </w:pPr>
    </w:p>
    <w:p w14:paraId="0D3A109D" w14:textId="77777777" w:rsidR="00E22C4E" w:rsidRPr="00A94FF5" w:rsidRDefault="00E22C4E" w:rsidP="00E22C4E">
      <w:pPr>
        <w:spacing w:line="276" w:lineRule="auto"/>
        <w:ind w:firstLine="567"/>
        <w:jc w:val="both"/>
        <w:rPr>
          <w:sz w:val="22"/>
          <w:szCs w:val="22"/>
        </w:rPr>
      </w:pPr>
      <w:r w:rsidRPr="00D23431">
        <w:rPr>
          <w:sz w:val="22"/>
          <w:szCs w:val="22"/>
        </w:rPr>
        <w:t xml:space="preserve">Документом, подтверждающим внесение претендентом задатка для участия в торгах, является информация </w:t>
      </w:r>
      <w:r>
        <w:rPr>
          <w:sz w:val="22"/>
          <w:szCs w:val="22"/>
        </w:rPr>
        <w:t>ЭТП</w:t>
      </w:r>
      <w:r w:rsidRPr="00D23431">
        <w:rPr>
          <w:sz w:val="22"/>
          <w:szCs w:val="22"/>
        </w:rPr>
        <w:t xml:space="preserve"> о наличии на счете претендента заблокированных денежных средств в размере суммы задатка.</w:t>
      </w:r>
    </w:p>
    <w:p w14:paraId="079C2198" w14:textId="77777777" w:rsidR="00E22C4E" w:rsidRPr="00A94FF5" w:rsidRDefault="00E22C4E" w:rsidP="00E22C4E">
      <w:pPr>
        <w:ind w:firstLine="567"/>
        <w:jc w:val="both"/>
        <w:rPr>
          <w:sz w:val="22"/>
          <w:szCs w:val="22"/>
        </w:rPr>
      </w:pPr>
      <w:r w:rsidRPr="00A94FF5">
        <w:rPr>
          <w:sz w:val="22"/>
          <w:szCs w:val="22"/>
        </w:rPr>
        <w:t>В случае невнесения денежных средств в счет оплаты приобретенного имущества</w:t>
      </w:r>
      <w:r>
        <w:rPr>
          <w:sz w:val="22"/>
          <w:szCs w:val="22"/>
        </w:rPr>
        <w:t xml:space="preserve"> или </w:t>
      </w:r>
      <w:r>
        <w:t>отказа от подписания договора купли-продажи</w:t>
      </w:r>
      <w:r w:rsidRPr="00A94FF5">
        <w:rPr>
          <w:sz w:val="22"/>
          <w:szCs w:val="22"/>
        </w:rPr>
        <w:t>, задаток победителю не возвращается, и перечисляется Организатором торгов в федеральный бюджет.</w:t>
      </w:r>
    </w:p>
    <w:p w14:paraId="0BC16D6F" w14:textId="77777777" w:rsidR="00E22C4E" w:rsidRPr="00A94FF5" w:rsidRDefault="00E22C4E" w:rsidP="00E22C4E">
      <w:pPr>
        <w:ind w:firstLine="567"/>
        <w:jc w:val="both"/>
        <w:rPr>
          <w:sz w:val="22"/>
          <w:szCs w:val="22"/>
        </w:rPr>
      </w:pPr>
      <w:r w:rsidRPr="00A94FF5">
        <w:rPr>
          <w:sz w:val="22"/>
          <w:szCs w:val="22"/>
        </w:rPr>
        <w:t>При заключении договора с лицом, выигравшим торги, сумма внесенного задатка засчитывается в счет исполнения обязательств по заключенному договору.</w:t>
      </w:r>
    </w:p>
    <w:p w14:paraId="77E5A8A5" w14:textId="77777777" w:rsidR="00EA4B27" w:rsidRDefault="00EA4B27">
      <w:pPr>
        <w:widowControl w:val="0"/>
        <w:tabs>
          <w:tab w:val="left" w:pos="0"/>
          <w:tab w:val="left" w:pos="851"/>
        </w:tabs>
        <w:ind w:firstLine="567"/>
        <w:jc w:val="center"/>
        <w:rPr>
          <w:sz w:val="22"/>
        </w:rPr>
      </w:pPr>
    </w:p>
    <w:p w14:paraId="4083C7FD" w14:textId="77777777" w:rsidR="00EA4B27" w:rsidRDefault="00076B5E">
      <w:pPr>
        <w:widowControl w:val="0"/>
        <w:tabs>
          <w:tab w:val="left" w:pos="0"/>
          <w:tab w:val="left" w:pos="851"/>
        </w:tabs>
        <w:ind w:firstLine="567"/>
        <w:jc w:val="center"/>
        <w:rPr>
          <w:b/>
          <w:sz w:val="22"/>
        </w:rPr>
      </w:pPr>
      <w:r>
        <w:rPr>
          <w:b/>
          <w:sz w:val="22"/>
        </w:rPr>
        <w:t>4.</w:t>
      </w:r>
      <w:r>
        <w:rPr>
          <w:b/>
          <w:sz w:val="22"/>
        </w:rPr>
        <w:tab/>
        <w:t>Порядок оформления и подачи заявки</w:t>
      </w:r>
    </w:p>
    <w:p w14:paraId="227E3C8E"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Заявка представляет собой полный комплект документов, представляемых заявителем для участия в аукционе. Заявка и все документы, связанные с этой заявкой, должны составляться на русском языке и однозначно обеспечивать восприятие их содержания.</w:t>
      </w:r>
    </w:p>
    <w:p w14:paraId="5FE5DE83" w14:textId="77777777" w:rsidR="00E22C4E" w:rsidRDefault="00E22C4E" w:rsidP="00E22C4E">
      <w:pPr>
        <w:widowControl w:val="0"/>
        <w:tabs>
          <w:tab w:val="left" w:pos="0"/>
          <w:tab w:val="left" w:pos="851"/>
        </w:tabs>
        <w:ind w:firstLine="567"/>
        <w:jc w:val="both"/>
        <w:rPr>
          <w:sz w:val="22"/>
          <w:szCs w:val="22"/>
        </w:rPr>
      </w:pPr>
      <w:r w:rsidRPr="00A94FF5">
        <w:rPr>
          <w:sz w:val="22"/>
          <w:szCs w:val="22"/>
        </w:rPr>
        <w:t>Заявитель направляет заявку посредством программно-аппаратных средств ЭТП согласно установленной форме в соответствии с регламентом ЭТП.</w:t>
      </w:r>
    </w:p>
    <w:p w14:paraId="10963A02" w14:textId="77777777" w:rsidR="00E22C4E" w:rsidRPr="00A94FF5" w:rsidRDefault="00E22C4E" w:rsidP="00E22C4E">
      <w:pPr>
        <w:widowControl w:val="0"/>
        <w:tabs>
          <w:tab w:val="left" w:pos="0"/>
          <w:tab w:val="left" w:pos="851"/>
        </w:tabs>
        <w:ind w:firstLine="567"/>
        <w:jc w:val="both"/>
        <w:rPr>
          <w:sz w:val="22"/>
          <w:szCs w:val="22"/>
        </w:rPr>
      </w:pPr>
      <w:r w:rsidRPr="00F65596">
        <w:rPr>
          <w:sz w:val="22"/>
          <w:szCs w:val="22"/>
        </w:rPr>
        <w:t xml:space="preserve">Заявка принимается </w:t>
      </w:r>
      <w:r>
        <w:rPr>
          <w:sz w:val="22"/>
          <w:szCs w:val="22"/>
        </w:rPr>
        <w:t>ЭТП</w:t>
      </w:r>
      <w:r w:rsidRPr="00F65596">
        <w:rPr>
          <w:sz w:val="22"/>
          <w:szCs w:val="22"/>
        </w:rPr>
        <w:t xml:space="preserve"> при условии наличия на счету заявителя достаточных денежных средств для обеспечения участия в аукционе.</w:t>
      </w:r>
    </w:p>
    <w:p w14:paraId="6E3C2036"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Организатор торгов не несет ответственность за несоответствие наличия (в том числе количества) документов, перечисленных в заявке, и фактического наличия (количества) документов.</w:t>
      </w:r>
    </w:p>
    <w:p w14:paraId="2670A0F7" w14:textId="77777777" w:rsidR="00EA4B27" w:rsidRDefault="00EA4B27">
      <w:pPr>
        <w:rPr>
          <w:b/>
          <w:sz w:val="22"/>
        </w:rPr>
      </w:pPr>
    </w:p>
    <w:p w14:paraId="49DBF733" w14:textId="77777777" w:rsidR="00EA4B27" w:rsidRDefault="00076B5E">
      <w:pPr>
        <w:widowControl w:val="0"/>
        <w:tabs>
          <w:tab w:val="left" w:pos="0"/>
          <w:tab w:val="left" w:pos="851"/>
          <w:tab w:val="left" w:pos="993"/>
        </w:tabs>
        <w:ind w:firstLine="567"/>
        <w:jc w:val="center"/>
        <w:rPr>
          <w:b/>
          <w:sz w:val="22"/>
        </w:rPr>
      </w:pPr>
      <w:r>
        <w:rPr>
          <w:b/>
          <w:sz w:val="22"/>
        </w:rPr>
        <w:lastRenderedPageBreak/>
        <w:t>IV.</w:t>
      </w:r>
      <w:r>
        <w:rPr>
          <w:b/>
          <w:sz w:val="22"/>
        </w:rPr>
        <w:tab/>
        <w:t xml:space="preserve"> Подведение итогов приема заявок на участие в торгах</w:t>
      </w:r>
    </w:p>
    <w:p w14:paraId="16A746B5" w14:textId="77777777" w:rsidR="00EA4B27" w:rsidRDefault="00EA4B27">
      <w:pPr>
        <w:widowControl w:val="0"/>
        <w:tabs>
          <w:tab w:val="left" w:pos="0"/>
          <w:tab w:val="left" w:pos="851"/>
          <w:tab w:val="left" w:pos="993"/>
        </w:tabs>
        <w:ind w:firstLine="567"/>
        <w:jc w:val="center"/>
        <w:rPr>
          <w:b/>
          <w:sz w:val="22"/>
        </w:rPr>
      </w:pPr>
    </w:p>
    <w:p w14:paraId="5CE7002F"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 xml:space="preserve">В указанный в настоящем извещении день подведения итогов приема заявок на участие в торгах Организатор торгов рассматривает заявки и документы претендентов, поступившие </w:t>
      </w:r>
      <w:r w:rsidRPr="00A94FF5">
        <w:rPr>
          <w:sz w:val="22"/>
          <w:szCs w:val="22"/>
        </w:rPr>
        <w:br/>
        <w:t xml:space="preserve">и принятые ЭТП, и устанавливает факт внесения претендентом задатка для участия в торгах согласно информации, представленной </w:t>
      </w:r>
      <w:r>
        <w:rPr>
          <w:sz w:val="22"/>
          <w:szCs w:val="22"/>
        </w:rPr>
        <w:t>ЭТП</w:t>
      </w:r>
      <w:r w:rsidRPr="00A94FF5">
        <w:rPr>
          <w:sz w:val="22"/>
          <w:szCs w:val="22"/>
        </w:rPr>
        <w:t>.</w:t>
      </w:r>
    </w:p>
    <w:p w14:paraId="24FEEE35"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По результатам рассмотрения заявок и документов Организатор торгов принимает решение о признании претендентов участниками аукциона или об отказе в допуске претендентов к участию в аукционе.</w:t>
      </w:r>
    </w:p>
    <w:p w14:paraId="630526A4"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Заявитель не допускается к участию в аукционе, по следующим основаниям:</w:t>
      </w:r>
    </w:p>
    <w:p w14:paraId="57A8550B"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заявка подана по истечении срока подачи заявок;</w:t>
      </w:r>
    </w:p>
    <w:p w14:paraId="6FD35D50"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представленные документы не подтверждают право претендента быть покупателем в соответствии с законодательством Российской Федерации;</w:t>
      </w:r>
    </w:p>
    <w:p w14:paraId="1AAFA97F"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xml:space="preserve">- представлены не все документы в соответствии с перечнем, указанным в извещении </w:t>
      </w:r>
      <w:r w:rsidRPr="00A94FF5">
        <w:rPr>
          <w:sz w:val="22"/>
          <w:szCs w:val="22"/>
        </w:rPr>
        <w:br/>
        <w:t>о проведении торгов, либо документы оформлены с нарушением требований законодательства Российской Федерации и извещения о проведении торгов;</w:t>
      </w:r>
    </w:p>
    <w:p w14:paraId="6006221C"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выявление недостоверной информации, указанной в заявке на участие в торгах;</w:t>
      </w:r>
    </w:p>
    <w:p w14:paraId="6657761E"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заявка подана лицом, не уполномоченным претендентом на осуществление таких действий;</w:t>
      </w:r>
    </w:p>
    <w:p w14:paraId="445B56F5"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 xml:space="preserve">- </w:t>
      </w:r>
      <w:r>
        <w:t>не подтверждено внесение и поступление в установленный срок задатка на счет АО «</w:t>
      </w:r>
      <w:r w:rsidRPr="00F65596">
        <w:t>ЭЛЕКТРОННЫЕ ТОРГОВЫЕ СИСТЕМЫ</w:t>
      </w:r>
      <w:r>
        <w:t>»</w:t>
      </w:r>
      <w:r w:rsidRPr="00A94FF5">
        <w:rPr>
          <w:sz w:val="22"/>
          <w:szCs w:val="22"/>
        </w:rPr>
        <w:t>.</w:t>
      </w:r>
    </w:p>
    <w:p w14:paraId="7F23CAB8" w14:textId="77777777" w:rsidR="00E22C4E" w:rsidRPr="00A94FF5" w:rsidRDefault="00E22C4E" w:rsidP="00E22C4E">
      <w:pPr>
        <w:widowControl w:val="0"/>
        <w:tabs>
          <w:tab w:val="left" w:pos="0"/>
          <w:tab w:val="left" w:pos="851"/>
        </w:tabs>
        <w:spacing w:line="276" w:lineRule="auto"/>
        <w:ind w:firstLine="567"/>
        <w:jc w:val="both"/>
        <w:rPr>
          <w:sz w:val="22"/>
          <w:szCs w:val="22"/>
        </w:rPr>
      </w:pPr>
      <w:r w:rsidRPr="00A94FF5">
        <w:rPr>
          <w:sz w:val="22"/>
          <w:szCs w:val="22"/>
        </w:rPr>
        <w:t>Данный перечень оснований для отказа в допуске к участию в торгах является исчерпывающим.</w:t>
      </w:r>
    </w:p>
    <w:p w14:paraId="1B24ED42"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Решение Организатора торгов о признании претендентов участниками торгов оформляется протоколом, подготовленным программно-аппаратными средствами ЭТП</w:t>
      </w:r>
      <w:r>
        <w:rPr>
          <w:sz w:val="22"/>
          <w:szCs w:val="22"/>
        </w:rPr>
        <w:t>.</w:t>
      </w:r>
    </w:p>
    <w:p w14:paraId="72AEAC8E" w14:textId="77777777" w:rsidR="00E22C4E" w:rsidRPr="00A94FF5" w:rsidRDefault="00E22C4E" w:rsidP="00E22C4E">
      <w:pPr>
        <w:jc w:val="center"/>
        <w:rPr>
          <w:sz w:val="22"/>
          <w:szCs w:val="22"/>
        </w:rPr>
      </w:pPr>
    </w:p>
    <w:p w14:paraId="035BC458" w14:textId="77777777" w:rsidR="00EA4B27" w:rsidRDefault="00EA4B27">
      <w:pPr>
        <w:jc w:val="center"/>
        <w:rPr>
          <w:sz w:val="22"/>
        </w:rPr>
      </w:pPr>
    </w:p>
    <w:p w14:paraId="72880E73" w14:textId="77777777" w:rsidR="00EA4B27" w:rsidRDefault="00076B5E">
      <w:pPr>
        <w:jc w:val="center"/>
        <w:rPr>
          <w:b/>
          <w:sz w:val="22"/>
        </w:rPr>
      </w:pPr>
      <w:r>
        <w:rPr>
          <w:b/>
          <w:sz w:val="22"/>
        </w:rPr>
        <w:t>V. Порядок проведения аукциона и подведения итогов (результатов) аукциона</w:t>
      </w:r>
    </w:p>
    <w:p w14:paraId="689F519A" w14:textId="77777777" w:rsidR="00EA4B27" w:rsidRDefault="00EA4B27">
      <w:pPr>
        <w:jc w:val="center"/>
        <w:rPr>
          <w:b/>
          <w:sz w:val="22"/>
        </w:rPr>
      </w:pPr>
    </w:p>
    <w:p w14:paraId="0158EE76"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Аукцион проводится в день и время, указанные в настоящем извещении, на ЭТП «</w:t>
      </w:r>
      <w:r>
        <w:rPr>
          <w:sz w:val="22"/>
          <w:szCs w:val="22"/>
        </w:rPr>
        <w:t>Фабрикант</w:t>
      </w:r>
      <w:r w:rsidRPr="00A94FF5">
        <w:rPr>
          <w:sz w:val="22"/>
          <w:szCs w:val="22"/>
        </w:rPr>
        <w:t>», расположенной в сети Интернет по адресу</w:t>
      </w:r>
      <w:r>
        <w:rPr>
          <w:sz w:val="22"/>
          <w:szCs w:val="22"/>
        </w:rPr>
        <w:t xml:space="preserve"> </w:t>
      </w:r>
      <w:r w:rsidRPr="00A94FF5">
        <w:rPr>
          <w:sz w:val="22"/>
          <w:szCs w:val="22"/>
        </w:rPr>
        <w:t>www.</w:t>
      </w:r>
      <w:r w:rsidRPr="00546454">
        <w:rPr>
          <w:sz w:val="22"/>
          <w:szCs w:val="22"/>
        </w:rPr>
        <w:t>fabrikant.ru</w:t>
      </w:r>
    </w:p>
    <w:p w14:paraId="4BC0E694"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Открытие процедуры торгов, проведение процедуры торгов, определение победителя торгов, закрытие торгов, осуществляется программно-аппаратными средствами ЭТП.</w:t>
      </w:r>
    </w:p>
    <w:p w14:paraId="425AA112"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В аукционе могут участвовать только заявители, признанные участниками торгов.</w:t>
      </w:r>
    </w:p>
    <w:p w14:paraId="29E204A9"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Продажа выставленного на торги имущества осуществляется по наивысшей предложенной цене, при этом цена продажи не может быть ниже установленной минимальной начальной цены продажи имущества, а также равной минимальной начальной цене продажи имущества.</w:t>
      </w:r>
    </w:p>
    <w:p w14:paraId="5ED9880E"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 xml:space="preserve">Победителем торгов признается участник, предложивший наиболее высокую цену </w:t>
      </w:r>
      <w:r w:rsidRPr="00A94FF5">
        <w:rPr>
          <w:sz w:val="22"/>
          <w:szCs w:val="22"/>
        </w:rPr>
        <w:br/>
        <w:t>за предмет торгов (далее — Победитель торгов, Покупатель).</w:t>
      </w:r>
    </w:p>
    <w:p w14:paraId="5A4577EC"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 xml:space="preserve">По результатам торгов формируется протокол о проведенных торгах (о результатах торгов), который подписывается Организатором торгов </w:t>
      </w:r>
      <w:r>
        <w:t>в день проведения аукциона</w:t>
      </w:r>
      <w:r>
        <w:rPr>
          <w:sz w:val="22"/>
          <w:szCs w:val="22"/>
        </w:rPr>
        <w:t xml:space="preserve">. </w:t>
      </w:r>
      <w:r w:rsidRPr="00A94FF5">
        <w:rPr>
          <w:sz w:val="22"/>
          <w:szCs w:val="22"/>
        </w:rPr>
        <w:t>Данный протокол является основанием для заключения договора купли-продажи.</w:t>
      </w:r>
    </w:p>
    <w:p w14:paraId="361675B9" w14:textId="77777777" w:rsidR="00E22C4E" w:rsidRPr="00A94FF5" w:rsidRDefault="00E22C4E" w:rsidP="00E22C4E">
      <w:pPr>
        <w:ind w:firstLine="567"/>
        <w:jc w:val="both"/>
        <w:rPr>
          <w:sz w:val="22"/>
          <w:szCs w:val="22"/>
        </w:rPr>
      </w:pPr>
      <w:r w:rsidRPr="00A94FF5">
        <w:rPr>
          <w:b/>
          <w:sz w:val="22"/>
          <w:szCs w:val="22"/>
        </w:rPr>
        <w:t>Победитель торгов уплачивает Организатору торгов сумму покупки за вычетом задатка в течение 5 календарных дней по следующим реквизитам:</w:t>
      </w:r>
      <w:r w:rsidRPr="00A94FF5">
        <w:rPr>
          <w:sz w:val="22"/>
          <w:szCs w:val="22"/>
        </w:rPr>
        <w:t xml:space="preserve"> </w:t>
      </w:r>
    </w:p>
    <w:p w14:paraId="16AEFDA5" w14:textId="77777777" w:rsidR="00E22C4E" w:rsidRPr="00A94FF5" w:rsidRDefault="00E22C4E" w:rsidP="00E22C4E">
      <w:pPr>
        <w:spacing w:line="276" w:lineRule="auto"/>
        <w:ind w:firstLine="567"/>
        <w:jc w:val="both"/>
        <w:rPr>
          <w:sz w:val="22"/>
          <w:szCs w:val="22"/>
        </w:rPr>
      </w:pPr>
      <w:r w:rsidRPr="00A94FF5">
        <w:rPr>
          <w:b/>
          <w:sz w:val="22"/>
          <w:szCs w:val="22"/>
        </w:rPr>
        <w:t>Банк получателя</w:t>
      </w:r>
      <w:r w:rsidRPr="00A94FF5">
        <w:rPr>
          <w:sz w:val="22"/>
          <w:szCs w:val="22"/>
        </w:rPr>
        <w:t xml:space="preserve"> - ОКЦ № 1 ВВГУ Банка России//УФК по Нижегородской области, г. Нижний Новгород</w:t>
      </w:r>
    </w:p>
    <w:p w14:paraId="524568B3" w14:textId="77777777" w:rsidR="00E22C4E" w:rsidRPr="00A94FF5" w:rsidRDefault="00E22C4E" w:rsidP="00E22C4E">
      <w:pPr>
        <w:spacing w:line="276" w:lineRule="auto"/>
        <w:ind w:firstLine="567"/>
        <w:jc w:val="both"/>
        <w:rPr>
          <w:sz w:val="22"/>
          <w:szCs w:val="22"/>
        </w:rPr>
      </w:pPr>
      <w:r w:rsidRPr="00A94FF5">
        <w:rPr>
          <w:b/>
          <w:sz w:val="22"/>
          <w:szCs w:val="22"/>
        </w:rPr>
        <w:t>БИК</w:t>
      </w:r>
      <w:r w:rsidRPr="00A94FF5">
        <w:rPr>
          <w:sz w:val="22"/>
          <w:szCs w:val="22"/>
        </w:rPr>
        <w:t xml:space="preserve"> – 012202102</w:t>
      </w:r>
    </w:p>
    <w:p w14:paraId="4BCE78FD" w14:textId="77777777" w:rsidR="00E22C4E" w:rsidRPr="00A94FF5" w:rsidRDefault="00E22C4E" w:rsidP="00E22C4E">
      <w:pPr>
        <w:spacing w:line="276" w:lineRule="auto"/>
        <w:ind w:firstLine="567"/>
        <w:jc w:val="both"/>
        <w:rPr>
          <w:sz w:val="22"/>
          <w:szCs w:val="22"/>
        </w:rPr>
      </w:pPr>
      <w:r w:rsidRPr="00A94FF5">
        <w:rPr>
          <w:b/>
          <w:sz w:val="22"/>
          <w:szCs w:val="22"/>
        </w:rPr>
        <w:t>Корсчет:</w:t>
      </w:r>
      <w:r w:rsidRPr="00A94FF5">
        <w:rPr>
          <w:sz w:val="22"/>
          <w:szCs w:val="22"/>
        </w:rPr>
        <w:t>40102810745370000024</w:t>
      </w:r>
    </w:p>
    <w:p w14:paraId="4B045335" w14:textId="77777777" w:rsidR="00E22C4E" w:rsidRPr="00A94FF5" w:rsidRDefault="00E22C4E" w:rsidP="00E22C4E">
      <w:pPr>
        <w:spacing w:line="276" w:lineRule="auto"/>
        <w:ind w:firstLine="567"/>
        <w:jc w:val="both"/>
        <w:rPr>
          <w:sz w:val="22"/>
          <w:szCs w:val="22"/>
        </w:rPr>
      </w:pPr>
      <w:r w:rsidRPr="00A94FF5">
        <w:rPr>
          <w:b/>
          <w:sz w:val="22"/>
          <w:szCs w:val="22"/>
        </w:rPr>
        <w:t>Расчетный счет получателя: 03212643000000013239</w:t>
      </w:r>
    </w:p>
    <w:p w14:paraId="7FF8F529" w14:textId="77777777" w:rsidR="00E22C4E" w:rsidRPr="00A94FF5" w:rsidRDefault="00E22C4E" w:rsidP="00E22C4E">
      <w:pPr>
        <w:spacing w:line="276" w:lineRule="auto"/>
        <w:ind w:firstLine="567"/>
        <w:jc w:val="both"/>
        <w:rPr>
          <w:sz w:val="22"/>
          <w:szCs w:val="22"/>
        </w:rPr>
      </w:pPr>
      <w:r w:rsidRPr="00A94FF5">
        <w:rPr>
          <w:b/>
          <w:sz w:val="22"/>
          <w:szCs w:val="22"/>
        </w:rPr>
        <w:t>Получатель</w:t>
      </w:r>
      <w:r w:rsidRPr="00A94FF5">
        <w:rPr>
          <w:sz w:val="22"/>
          <w:szCs w:val="22"/>
        </w:rPr>
        <w:t xml:space="preserve"> - МТУ Росимущества в Удмуртской Республике и Кировской области л/с </w:t>
      </w:r>
      <w:r w:rsidRPr="00A94FF5">
        <w:rPr>
          <w:b/>
          <w:sz w:val="22"/>
          <w:szCs w:val="22"/>
        </w:rPr>
        <w:t>05131А21520</w:t>
      </w:r>
      <w:r w:rsidRPr="00A94FF5">
        <w:rPr>
          <w:sz w:val="22"/>
          <w:szCs w:val="22"/>
        </w:rPr>
        <w:t xml:space="preserve"> </w:t>
      </w:r>
    </w:p>
    <w:p w14:paraId="0CE22F17" w14:textId="77777777" w:rsidR="00E22C4E" w:rsidRPr="00A94FF5" w:rsidRDefault="00E22C4E" w:rsidP="00E22C4E">
      <w:pPr>
        <w:spacing w:line="276" w:lineRule="auto"/>
        <w:ind w:firstLine="567"/>
        <w:jc w:val="both"/>
        <w:rPr>
          <w:sz w:val="22"/>
          <w:szCs w:val="22"/>
        </w:rPr>
      </w:pPr>
      <w:r w:rsidRPr="00A94FF5">
        <w:rPr>
          <w:b/>
          <w:sz w:val="22"/>
          <w:szCs w:val="22"/>
        </w:rPr>
        <w:t>ИНН</w:t>
      </w:r>
      <w:r w:rsidRPr="00A94FF5">
        <w:rPr>
          <w:sz w:val="22"/>
          <w:szCs w:val="22"/>
        </w:rPr>
        <w:t xml:space="preserve"> - 1841004975 </w:t>
      </w:r>
    </w:p>
    <w:p w14:paraId="5C354F4F" w14:textId="77777777" w:rsidR="00E22C4E" w:rsidRPr="00A94FF5" w:rsidRDefault="00E22C4E" w:rsidP="00E22C4E">
      <w:pPr>
        <w:spacing w:line="276" w:lineRule="auto"/>
        <w:ind w:firstLine="567"/>
        <w:jc w:val="both"/>
        <w:rPr>
          <w:sz w:val="22"/>
          <w:szCs w:val="22"/>
        </w:rPr>
      </w:pPr>
      <w:r w:rsidRPr="00A94FF5">
        <w:rPr>
          <w:b/>
          <w:sz w:val="22"/>
          <w:szCs w:val="22"/>
        </w:rPr>
        <w:t>КПП</w:t>
      </w:r>
      <w:r w:rsidRPr="00A94FF5">
        <w:rPr>
          <w:sz w:val="22"/>
          <w:szCs w:val="22"/>
        </w:rPr>
        <w:t xml:space="preserve"> - 184101001 </w:t>
      </w:r>
    </w:p>
    <w:p w14:paraId="04306E42" w14:textId="77777777" w:rsidR="00E22C4E" w:rsidRPr="00A94FF5" w:rsidRDefault="00E22C4E" w:rsidP="00E22C4E">
      <w:pPr>
        <w:spacing w:line="276" w:lineRule="auto"/>
        <w:ind w:firstLine="567"/>
        <w:jc w:val="both"/>
        <w:rPr>
          <w:sz w:val="22"/>
          <w:szCs w:val="22"/>
        </w:rPr>
      </w:pPr>
      <w:r w:rsidRPr="00A94FF5">
        <w:rPr>
          <w:sz w:val="22"/>
          <w:szCs w:val="22"/>
        </w:rPr>
        <w:t>КБК 16700000000000000000 либо 0,</w:t>
      </w:r>
    </w:p>
    <w:p w14:paraId="5102844F" w14:textId="77777777" w:rsidR="00E22C4E" w:rsidRPr="00A94FF5" w:rsidRDefault="00E22C4E" w:rsidP="00E22C4E">
      <w:pPr>
        <w:spacing w:line="276" w:lineRule="auto"/>
        <w:ind w:firstLine="567"/>
        <w:jc w:val="both"/>
        <w:rPr>
          <w:sz w:val="22"/>
          <w:szCs w:val="22"/>
        </w:rPr>
      </w:pPr>
      <w:r w:rsidRPr="00A94FF5">
        <w:rPr>
          <w:sz w:val="22"/>
          <w:szCs w:val="22"/>
        </w:rPr>
        <w:t>ОКТМО 94701000,</w:t>
      </w:r>
    </w:p>
    <w:p w14:paraId="31BE0E45" w14:textId="77777777" w:rsidR="00EA4B27" w:rsidRDefault="00076B5E">
      <w:pPr>
        <w:spacing w:line="276" w:lineRule="auto"/>
        <w:ind w:firstLine="567"/>
        <w:jc w:val="both"/>
        <w:rPr>
          <w:sz w:val="22"/>
        </w:rPr>
      </w:pPr>
      <w:r>
        <w:rPr>
          <w:sz w:val="22"/>
        </w:rPr>
        <w:t>КОД НПА - 0014</w:t>
      </w:r>
    </w:p>
    <w:p w14:paraId="63364568" w14:textId="77777777" w:rsidR="00EA4B27" w:rsidRDefault="00076B5E" w:rsidP="003C7BAB">
      <w:pPr>
        <w:spacing w:line="276" w:lineRule="auto"/>
        <w:ind w:firstLine="567"/>
        <w:jc w:val="both"/>
        <w:rPr>
          <w:sz w:val="22"/>
        </w:rPr>
      </w:pPr>
      <w:r>
        <w:rPr>
          <w:sz w:val="22"/>
        </w:rPr>
        <w:lastRenderedPageBreak/>
        <w:t xml:space="preserve">Назначение платежа при пополнении лицевого счета: "0014, </w:t>
      </w:r>
      <w:r w:rsidR="00F416C0">
        <w:rPr>
          <w:sz w:val="22"/>
        </w:rPr>
        <w:t xml:space="preserve">оплата имущества по </w:t>
      </w:r>
      <w:r w:rsidR="003126F1">
        <w:rPr>
          <w:sz w:val="22"/>
        </w:rPr>
        <w:t xml:space="preserve">результатам торгов </w:t>
      </w:r>
      <w:proofErr w:type="gramStart"/>
      <w:r w:rsidR="003126F1">
        <w:rPr>
          <w:sz w:val="22"/>
        </w:rPr>
        <w:t>№</w:t>
      </w:r>
      <w:r w:rsidR="00370BD3" w:rsidRPr="00370BD3">
        <w:rPr>
          <w:sz w:val="22"/>
        </w:rPr>
        <w:t xml:space="preserve"> </w:t>
      </w:r>
      <w:r w:rsidR="003126F1">
        <w:rPr>
          <w:sz w:val="22"/>
        </w:rPr>
        <w:t>,</w:t>
      </w:r>
      <w:proofErr w:type="gramEnd"/>
      <w:r w:rsidR="003126F1">
        <w:rPr>
          <w:sz w:val="22"/>
        </w:rPr>
        <w:t xml:space="preserve"> лот № __ (должник____)</w:t>
      </w:r>
      <w:r>
        <w:rPr>
          <w:sz w:val="22"/>
        </w:rPr>
        <w:t>.</w:t>
      </w:r>
    </w:p>
    <w:p w14:paraId="3411868A" w14:textId="77777777" w:rsidR="00EA4B27" w:rsidRDefault="00076B5E">
      <w:pPr>
        <w:ind w:firstLine="567"/>
        <w:jc w:val="both"/>
        <w:rPr>
          <w:sz w:val="22"/>
        </w:rPr>
      </w:pPr>
      <w:r>
        <w:rPr>
          <w:sz w:val="22"/>
        </w:rPr>
        <w:t>При совершении платежа обязательно заполнять/указывать код нормативного акта или уникального идентификатора платежа (поле 22 – код НПА): «0014».</w:t>
      </w:r>
    </w:p>
    <w:p w14:paraId="0FB5C1D0" w14:textId="77777777" w:rsidR="00E22C4E" w:rsidRDefault="00E22C4E">
      <w:pPr>
        <w:ind w:firstLine="567"/>
        <w:jc w:val="both"/>
        <w:rPr>
          <w:b/>
          <w:sz w:val="22"/>
        </w:rPr>
      </w:pPr>
    </w:p>
    <w:p w14:paraId="726CAD87" w14:textId="77777777" w:rsidR="00E22C4E" w:rsidRPr="00A94FF5" w:rsidRDefault="00E22C4E" w:rsidP="00E22C4E">
      <w:pPr>
        <w:spacing w:line="276" w:lineRule="auto"/>
        <w:ind w:firstLine="567"/>
        <w:jc w:val="both"/>
        <w:rPr>
          <w:b/>
          <w:i/>
          <w:sz w:val="22"/>
          <w:szCs w:val="22"/>
        </w:rPr>
      </w:pPr>
      <w:r w:rsidRPr="00A94FF5">
        <w:rPr>
          <w:b/>
          <w:i/>
          <w:sz w:val="22"/>
          <w:szCs w:val="22"/>
        </w:rPr>
        <w:t>Федеральное агентство по управлению государственным имуществом информирует, что с 01 января 2022 года при перечислении денежных средств на лицевые счета Росимущества и его территориальных органов для учета операций со средствами, поступающими во временное распоряжение получателей средств федерального бюджета, плательщик обязан указывать код нормативного акта или уникального идентификатора платежа «0001» в поле 22 «Код» платежного поручения, форма которого установлена в положении Банка России от 29.06.2021 № 762-П «О правилах осуществления перевода денежных средств».</w:t>
      </w:r>
    </w:p>
    <w:p w14:paraId="7F5B738C" w14:textId="77777777" w:rsidR="00E22C4E" w:rsidRDefault="00E22C4E">
      <w:pPr>
        <w:ind w:firstLine="567"/>
        <w:jc w:val="both"/>
        <w:rPr>
          <w:b/>
          <w:sz w:val="22"/>
        </w:rPr>
      </w:pPr>
    </w:p>
    <w:p w14:paraId="1F633B38" w14:textId="4AD8EF26" w:rsidR="00EA4B27" w:rsidRDefault="00076B5E">
      <w:pPr>
        <w:ind w:firstLine="567"/>
        <w:jc w:val="both"/>
        <w:rPr>
          <w:b/>
          <w:sz w:val="22"/>
        </w:rPr>
      </w:pPr>
      <w:r>
        <w:rPr>
          <w:b/>
          <w:sz w:val="22"/>
        </w:rPr>
        <w:t>Организатор торгов объявляет торги несостоявшимися, если:</w:t>
      </w:r>
    </w:p>
    <w:p w14:paraId="3CE39A14" w14:textId="77777777" w:rsidR="00EA4B27" w:rsidRDefault="00076B5E">
      <w:pPr>
        <w:ind w:firstLine="567"/>
        <w:jc w:val="both"/>
        <w:rPr>
          <w:sz w:val="22"/>
        </w:rPr>
      </w:pPr>
      <w:r>
        <w:rPr>
          <w:sz w:val="22"/>
        </w:rPr>
        <w:t xml:space="preserve">1) заявки на участие в торгах подали менее 2 участников; </w:t>
      </w:r>
    </w:p>
    <w:p w14:paraId="029AB6BA" w14:textId="77777777" w:rsidR="00EA4B27" w:rsidRDefault="00076B5E">
      <w:pPr>
        <w:ind w:firstLine="567"/>
        <w:jc w:val="both"/>
        <w:rPr>
          <w:sz w:val="22"/>
        </w:rPr>
      </w:pPr>
      <w:r>
        <w:rPr>
          <w:sz w:val="22"/>
        </w:rPr>
        <w:t xml:space="preserve">2) на торги не явились участники торгов либо явился один участник торгов; </w:t>
      </w:r>
    </w:p>
    <w:p w14:paraId="0460BFA9" w14:textId="77777777" w:rsidR="00EA4B27" w:rsidRDefault="00076B5E">
      <w:pPr>
        <w:ind w:firstLine="567"/>
        <w:jc w:val="both"/>
        <w:rPr>
          <w:sz w:val="22"/>
        </w:rPr>
      </w:pPr>
      <w:r>
        <w:rPr>
          <w:sz w:val="22"/>
        </w:rPr>
        <w:t xml:space="preserve">3) из явившихся участников торгов никто не сделал надбавки к начальной цене имущества; </w:t>
      </w:r>
    </w:p>
    <w:p w14:paraId="0EA571D1" w14:textId="77777777" w:rsidR="00EA4B27" w:rsidRDefault="00076B5E">
      <w:pPr>
        <w:ind w:firstLine="567"/>
        <w:jc w:val="both"/>
        <w:rPr>
          <w:sz w:val="22"/>
        </w:rPr>
      </w:pPr>
      <w:r>
        <w:rPr>
          <w:sz w:val="22"/>
        </w:rPr>
        <w:t xml:space="preserve">4) лицо, выигравшее торги, в течение пяти дней с даты проведения торгов не оплатило стоимость имущества в полном объеме. </w:t>
      </w:r>
    </w:p>
    <w:p w14:paraId="7C0C2AF7" w14:textId="77777777" w:rsidR="00EA4B27" w:rsidRDefault="00EA4B27">
      <w:pPr>
        <w:jc w:val="both"/>
        <w:rPr>
          <w:b/>
          <w:sz w:val="22"/>
        </w:rPr>
      </w:pPr>
    </w:p>
    <w:p w14:paraId="79D944B1" w14:textId="77777777" w:rsidR="00EA4B27" w:rsidRDefault="00076B5E">
      <w:pPr>
        <w:jc w:val="center"/>
        <w:rPr>
          <w:b/>
          <w:sz w:val="22"/>
        </w:rPr>
      </w:pPr>
      <w:r>
        <w:rPr>
          <w:b/>
          <w:sz w:val="22"/>
        </w:rPr>
        <w:t>VI. Порядок заключения договора купли-продажи</w:t>
      </w:r>
    </w:p>
    <w:p w14:paraId="1F2D45BF" w14:textId="77777777" w:rsidR="00EA4B27" w:rsidRDefault="00EA4B27">
      <w:pPr>
        <w:jc w:val="center"/>
        <w:rPr>
          <w:b/>
          <w:sz w:val="22"/>
        </w:rPr>
      </w:pPr>
    </w:p>
    <w:p w14:paraId="525792A0" w14:textId="77777777" w:rsidR="00E22C4E" w:rsidRPr="00A94FF5" w:rsidRDefault="00E22C4E" w:rsidP="00E22C4E">
      <w:pPr>
        <w:ind w:firstLine="567"/>
        <w:jc w:val="both"/>
        <w:rPr>
          <w:sz w:val="22"/>
          <w:szCs w:val="22"/>
        </w:rPr>
      </w:pPr>
      <w:r w:rsidRPr="00A94FF5">
        <w:rPr>
          <w:sz w:val="22"/>
          <w:szCs w:val="22"/>
        </w:rPr>
        <w:t xml:space="preserve">После поступления от Покупателя на счет Организатора торгов денежных средств, составляющих цену имущества, определенную по итогам торгов, не ранее десяти рабочих дней со дня подписания электронной цифровой подписью Протокола для всех видов арестованного имущества, реализуемого на торгах, в том числе заложенного недвижимого имущества, Организатор торгов заключает с данным лицом договор купли-продажи. Этот договор является основанием для внесения необходимых записей в соответствующий реестр недвижимого имущества. </w:t>
      </w:r>
    </w:p>
    <w:p w14:paraId="04A0F665" w14:textId="77777777" w:rsidR="00E22C4E" w:rsidRPr="00A94FF5" w:rsidRDefault="00E22C4E" w:rsidP="00E22C4E">
      <w:pPr>
        <w:ind w:firstLine="567"/>
        <w:jc w:val="both"/>
        <w:rPr>
          <w:sz w:val="22"/>
          <w:szCs w:val="22"/>
        </w:rPr>
      </w:pPr>
      <w:r w:rsidRPr="00A94FF5">
        <w:rPr>
          <w:sz w:val="22"/>
          <w:szCs w:val="22"/>
        </w:rPr>
        <w:t>Указанная позиция изложена в письме Федеральной антимонопольной службы от 22.11.2023 № ГМ/97952/23, а также поддержана Минфином России в письме от 25.01.2024 № 28-06-04/5801 и Минюстом России в письме от 28.11.2023 № 09/139480-ЕА.</w:t>
      </w:r>
    </w:p>
    <w:p w14:paraId="2E19343E" w14:textId="77777777" w:rsidR="00E22C4E" w:rsidRPr="00A94FF5" w:rsidRDefault="00E22C4E" w:rsidP="00E22C4E">
      <w:pPr>
        <w:ind w:firstLine="567"/>
        <w:jc w:val="both"/>
        <w:rPr>
          <w:sz w:val="22"/>
          <w:szCs w:val="22"/>
        </w:rPr>
      </w:pPr>
      <w:r w:rsidRPr="00A94FF5">
        <w:rPr>
          <w:sz w:val="22"/>
          <w:szCs w:val="22"/>
        </w:rPr>
        <w:t>Договоры купли-продажи по недвижимому арестованному имуществу, находящемуся в долевой собственности подлежат нотариальному удостоверению (при продаже доли; при продаже объекта целиком, если доля в общей долевой собственности принадлежит несовершеннолетнему). Принимая во внимание положения Семейного кодекса Российской Федерации, для заключения договора купли-продажи недвижимого имущества, реализуемого на торгах, получение согласия супруга(и) покупателя такого имущества требуется, в случаях, когда сделка с объектом недвижимости подлежит нотариальному удостоверению. Расходы по нотариальному удостоверению договора и согласия супруга(и) несет Покупатель.</w:t>
      </w:r>
    </w:p>
    <w:p w14:paraId="17F6072B"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Порядок передачи имущества Покупателю осуществляется в соответствии с условиями договора купли-продажи имущества.</w:t>
      </w:r>
    </w:p>
    <w:p w14:paraId="686EC5A2" w14:textId="77777777" w:rsidR="00EA4B27" w:rsidRDefault="00EA4B27">
      <w:pPr>
        <w:jc w:val="both"/>
        <w:rPr>
          <w:b/>
          <w:sz w:val="22"/>
        </w:rPr>
      </w:pPr>
    </w:p>
    <w:p w14:paraId="7CA0D2CE" w14:textId="77777777" w:rsidR="00EA4B27" w:rsidRDefault="00076B5E">
      <w:pPr>
        <w:jc w:val="center"/>
        <w:rPr>
          <w:b/>
          <w:sz w:val="22"/>
        </w:rPr>
      </w:pPr>
      <w:r>
        <w:rPr>
          <w:b/>
          <w:sz w:val="22"/>
        </w:rPr>
        <w:t>VII. Порядок перехода права собственности</w:t>
      </w:r>
    </w:p>
    <w:p w14:paraId="40C42BD0" w14:textId="77777777" w:rsidR="00EA4B27" w:rsidRDefault="00EA4B27">
      <w:pPr>
        <w:jc w:val="center"/>
        <w:rPr>
          <w:b/>
          <w:sz w:val="22"/>
        </w:rPr>
      </w:pPr>
    </w:p>
    <w:p w14:paraId="40D19185" w14:textId="77777777" w:rsidR="00EA4B27" w:rsidRDefault="00076B5E">
      <w:pPr>
        <w:ind w:firstLine="567"/>
        <w:jc w:val="both"/>
        <w:rPr>
          <w:sz w:val="22"/>
        </w:rPr>
      </w:pPr>
      <w:r>
        <w:rPr>
          <w:sz w:val="22"/>
        </w:rPr>
        <w:t xml:space="preserve">Право собственности на имущество переходит к Покупателю в порядке, установленном законодательством Российской Федерации, после полной оплаты имущества. </w:t>
      </w:r>
    </w:p>
    <w:p w14:paraId="42C875AE" w14:textId="77777777" w:rsidR="00EA4B27" w:rsidRDefault="00076B5E">
      <w:pPr>
        <w:ind w:firstLine="567"/>
        <w:jc w:val="both"/>
        <w:rPr>
          <w:sz w:val="22"/>
        </w:rPr>
      </w:pPr>
      <w:r>
        <w:rPr>
          <w:sz w:val="22"/>
        </w:rPr>
        <w:t>Порядок передачи имущества Покупателю осуществляется в соответствии с условиями договора купли-продажи имущества.</w:t>
      </w:r>
    </w:p>
    <w:p w14:paraId="1F57704D" w14:textId="77777777" w:rsidR="00EA4B27" w:rsidRDefault="00076B5E">
      <w:pPr>
        <w:ind w:firstLine="567"/>
        <w:jc w:val="both"/>
        <w:rPr>
          <w:sz w:val="22"/>
        </w:rPr>
      </w:pPr>
      <w:r>
        <w:rPr>
          <w:sz w:val="22"/>
        </w:rPr>
        <w:t>Принятое Покупателем имущество возврату не подлежит и продается в том виде, в каком оно есть. Организатор торгов не несет ответственности за качество проданного имущества.</w:t>
      </w:r>
    </w:p>
    <w:p w14:paraId="787BF683" w14:textId="77777777" w:rsidR="00EA4B27" w:rsidRDefault="00076B5E">
      <w:pPr>
        <w:ind w:firstLine="567"/>
        <w:jc w:val="both"/>
        <w:rPr>
          <w:sz w:val="22"/>
        </w:rPr>
      </w:pPr>
      <w:r>
        <w:rPr>
          <w:sz w:val="22"/>
        </w:rPr>
        <w:t>Покупатель имущества самостоятельно оформляет все документы, необходимые для оформления перехода права собственности. Расходы по оформлению перехода права собственности на имущество несет в полном объеме Покупатель.</w:t>
      </w:r>
    </w:p>
    <w:p w14:paraId="46ACF6CD" w14:textId="77777777" w:rsidR="00EA4B27" w:rsidRDefault="00076B5E">
      <w:pPr>
        <w:ind w:firstLine="567"/>
        <w:jc w:val="both"/>
        <w:rPr>
          <w:sz w:val="22"/>
        </w:rPr>
      </w:pPr>
      <w:r>
        <w:rPr>
          <w:sz w:val="22"/>
        </w:rPr>
        <w:t>Победитель торгов самостоятельно осуществляет снятие арестов, запретов на совершение регистрационных действий иных обременений имущества, обратившись к судебному приставу-</w:t>
      </w:r>
      <w:r>
        <w:rPr>
          <w:sz w:val="22"/>
        </w:rPr>
        <w:lastRenderedPageBreak/>
        <w:t>исполнителю, передавшему имущество для реализации, а также в иные органы, в том числе судебные органы, вынесшие соответствующие акты или решения о наложении арестов, запретов, обременений.</w:t>
      </w:r>
    </w:p>
    <w:p w14:paraId="7484F002" w14:textId="77777777" w:rsidR="00EA4B27" w:rsidRDefault="00076B5E">
      <w:pPr>
        <w:ind w:firstLine="567"/>
        <w:jc w:val="both"/>
        <w:rPr>
          <w:sz w:val="22"/>
        </w:rPr>
      </w:pPr>
      <w:r>
        <w:rPr>
          <w:sz w:val="22"/>
        </w:rPr>
        <w:t>В соответствии с частью 3 статьи 158 Жилищного кодекса Российской Федерации (далее – ЖК РФ)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предыдущими собственниками помещения в многоквартирном доме.</w:t>
      </w:r>
    </w:p>
    <w:p w14:paraId="2AF87F41" w14:textId="77777777" w:rsidR="00EA4B27" w:rsidRDefault="00EA4B27">
      <w:pPr>
        <w:ind w:firstLine="567"/>
        <w:jc w:val="both"/>
        <w:rPr>
          <w:sz w:val="22"/>
        </w:rPr>
      </w:pPr>
    </w:p>
    <w:p w14:paraId="1A36A447" w14:textId="77777777" w:rsidR="00EA4B27" w:rsidRDefault="00076B5E">
      <w:pPr>
        <w:jc w:val="center"/>
        <w:rPr>
          <w:b/>
          <w:sz w:val="22"/>
        </w:rPr>
      </w:pPr>
      <w:r>
        <w:rPr>
          <w:b/>
          <w:sz w:val="22"/>
        </w:rPr>
        <w:t>VIII. Заключительные положения</w:t>
      </w:r>
    </w:p>
    <w:p w14:paraId="072E23E6"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Продавец оставляет за собой право снять выставляемое на торги имущество с продажи по указанию судебного пристава-исполнителя или во исполнение решения судебного органа.</w:t>
      </w:r>
    </w:p>
    <w:p w14:paraId="1023F4D7"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 xml:space="preserve">Официальным сайтом для размещения информации о проведении настоящего аукциона </w:t>
      </w:r>
      <w:r w:rsidRPr="00A94FF5">
        <w:rPr>
          <w:sz w:val="22"/>
          <w:szCs w:val="22"/>
        </w:rPr>
        <w:br/>
        <w:t xml:space="preserve">в соответствии с постановлением Правительства Российской Федерации от 10.09.2012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w:t>
      </w:r>
      <w:r w:rsidRPr="00A94FF5">
        <w:rPr>
          <w:sz w:val="22"/>
          <w:szCs w:val="22"/>
        </w:rPr>
        <w:br/>
        <w:t xml:space="preserve">и внесении изменений в некоторые акты Правительства Российской Федерации» является сайт </w:t>
      </w:r>
      <w:r w:rsidRPr="00A94FF5">
        <w:rPr>
          <w:spacing w:val="-6"/>
          <w:sz w:val="22"/>
          <w:szCs w:val="22"/>
        </w:rPr>
        <w:t>https://torgi.gov.ru/new.</w:t>
      </w:r>
    </w:p>
    <w:p w14:paraId="4E749E1E" w14:textId="77777777" w:rsidR="00E22C4E" w:rsidRPr="00A94FF5" w:rsidRDefault="00E22C4E" w:rsidP="00E22C4E">
      <w:pPr>
        <w:widowControl w:val="0"/>
        <w:tabs>
          <w:tab w:val="left" w:pos="0"/>
          <w:tab w:val="left" w:pos="851"/>
        </w:tabs>
        <w:ind w:firstLine="567"/>
        <w:jc w:val="both"/>
        <w:rPr>
          <w:sz w:val="22"/>
          <w:szCs w:val="22"/>
        </w:rPr>
      </w:pPr>
      <w:r w:rsidRPr="00A94FF5">
        <w:rPr>
          <w:sz w:val="22"/>
          <w:szCs w:val="22"/>
        </w:rPr>
        <w:t xml:space="preserve">Итоги настоящего аукциона будут опубликованы на официальном сайте Российской Федерации для размещения информации о проведении торгов </w:t>
      </w:r>
      <w:r w:rsidRPr="00A94FF5">
        <w:rPr>
          <w:spacing w:val="-6"/>
          <w:sz w:val="22"/>
          <w:szCs w:val="22"/>
        </w:rPr>
        <w:t>https://torgi.gov.ru/new</w:t>
      </w:r>
      <w:r w:rsidRPr="00A94FF5">
        <w:rPr>
          <w:sz w:val="22"/>
          <w:szCs w:val="22"/>
        </w:rPr>
        <w:t xml:space="preserve"> и на сайте ЭТП www.</w:t>
      </w:r>
      <w:r w:rsidRPr="00546454">
        <w:rPr>
          <w:sz w:val="22"/>
          <w:szCs w:val="22"/>
        </w:rPr>
        <w:t>fabrikant.ru</w:t>
      </w:r>
      <w:r>
        <w:rPr>
          <w:sz w:val="22"/>
          <w:szCs w:val="22"/>
        </w:rPr>
        <w:t>.</w:t>
      </w:r>
      <w:r w:rsidRPr="00A94FF5">
        <w:rPr>
          <w:sz w:val="22"/>
          <w:szCs w:val="22"/>
        </w:rPr>
        <w:t xml:space="preserve"> С момента размещения итогов настоящего аукциона на официальном сайте Российской Федерации для размещения информации о проведении торгов </w:t>
      </w:r>
      <w:r w:rsidRPr="00A94FF5">
        <w:rPr>
          <w:spacing w:val="-6"/>
          <w:sz w:val="22"/>
          <w:szCs w:val="22"/>
        </w:rPr>
        <w:t>https://torgi.gov.ru/new</w:t>
      </w:r>
      <w:r w:rsidRPr="00A94FF5">
        <w:rPr>
          <w:sz w:val="22"/>
          <w:szCs w:val="22"/>
        </w:rPr>
        <w:t xml:space="preserve"> и на сайте ЭТП www.</w:t>
      </w:r>
      <w:r w:rsidRPr="00546454">
        <w:rPr>
          <w:sz w:val="22"/>
          <w:szCs w:val="22"/>
        </w:rPr>
        <w:t>fabrikant.ru</w:t>
      </w:r>
      <w:r w:rsidRPr="00A94FF5">
        <w:rPr>
          <w:sz w:val="22"/>
          <w:szCs w:val="22"/>
        </w:rPr>
        <w:t xml:space="preserve"> итоги настоящего аукциона считаются опубликованными.</w:t>
      </w:r>
    </w:p>
    <w:p w14:paraId="6AE2BFB6" w14:textId="77777777" w:rsidR="00E22C4E" w:rsidRPr="00A94FF5" w:rsidRDefault="00E22C4E" w:rsidP="00E22C4E">
      <w:pPr>
        <w:ind w:firstLine="567"/>
        <w:jc w:val="both"/>
        <w:rPr>
          <w:sz w:val="22"/>
          <w:szCs w:val="22"/>
        </w:rPr>
      </w:pPr>
      <w:r w:rsidRPr="00A94FF5">
        <w:rPr>
          <w:sz w:val="22"/>
          <w:szCs w:val="22"/>
        </w:rPr>
        <w:t xml:space="preserve">Информация о торгах размещена на официальном сайте Российской Федерации </w:t>
      </w:r>
      <w:r w:rsidRPr="00A94FF5">
        <w:rPr>
          <w:spacing w:val="-6"/>
          <w:sz w:val="22"/>
          <w:szCs w:val="22"/>
        </w:rPr>
        <w:t>https://torgi.gov.ru/new</w:t>
      </w:r>
      <w:r w:rsidRPr="00A94FF5">
        <w:rPr>
          <w:sz w:val="22"/>
          <w:szCs w:val="22"/>
        </w:rPr>
        <w:t xml:space="preserve"> в сети интернет, сайте ООО «Меридиан» </w:t>
      </w:r>
      <w:hyperlink r:id="rId8" w:history="1">
        <w:r w:rsidRPr="00A94FF5">
          <w:rPr>
            <w:sz w:val="22"/>
            <w:szCs w:val="22"/>
          </w:rPr>
          <w:t>www.meridian-56.ru</w:t>
        </w:r>
      </w:hyperlink>
      <w:r w:rsidRPr="00A94FF5">
        <w:rPr>
          <w:sz w:val="22"/>
          <w:szCs w:val="22"/>
        </w:rPr>
        <w:t xml:space="preserve">. </w:t>
      </w:r>
    </w:p>
    <w:p w14:paraId="17E188A7" w14:textId="77777777" w:rsidR="00E22C4E" w:rsidRPr="00A94FF5" w:rsidRDefault="00E22C4E" w:rsidP="00E22C4E">
      <w:pPr>
        <w:ind w:firstLine="567"/>
        <w:jc w:val="both"/>
        <w:rPr>
          <w:sz w:val="22"/>
          <w:szCs w:val="22"/>
        </w:rPr>
      </w:pPr>
      <w:r w:rsidRPr="00A94FF5">
        <w:rPr>
          <w:sz w:val="22"/>
          <w:szCs w:val="22"/>
        </w:rPr>
        <w:t>Все вопросы, касающиеся проведения торгов, не нашедшие отражения в настоящем информационном сообщении, регулируются в соответствии с законодательством Российской Федерации.</w:t>
      </w:r>
    </w:p>
    <w:p w14:paraId="424438EC" w14:textId="77777777" w:rsidR="00E22C4E" w:rsidRPr="00A94FF5" w:rsidRDefault="00E22C4E" w:rsidP="00E22C4E">
      <w:pPr>
        <w:ind w:firstLine="567"/>
        <w:jc w:val="both"/>
        <w:rPr>
          <w:b/>
          <w:sz w:val="22"/>
          <w:szCs w:val="22"/>
        </w:rPr>
      </w:pPr>
      <w:r w:rsidRPr="00A94FF5">
        <w:rPr>
          <w:b/>
          <w:sz w:val="22"/>
          <w:szCs w:val="22"/>
        </w:rPr>
        <w:t xml:space="preserve">ВАЖНО!!! </w:t>
      </w:r>
    </w:p>
    <w:p w14:paraId="4E488FCC" w14:textId="77777777" w:rsidR="00E22C4E" w:rsidRPr="00A94FF5" w:rsidRDefault="00E22C4E" w:rsidP="00E22C4E">
      <w:pPr>
        <w:ind w:firstLine="567"/>
        <w:jc w:val="both"/>
        <w:rPr>
          <w:b/>
          <w:sz w:val="22"/>
          <w:szCs w:val="22"/>
        </w:rPr>
      </w:pPr>
      <w:r w:rsidRPr="00A94FF5">
        <w:rPr>
          <w:b/>
          <w:sz w:val="22"/>
          <w:szCs w:val="22"/>
        </w:rPr>
        <w:t xml:space="preserve">-РЕАЛИЗАЦИЯ АРЕСТОВАННОГО ИМУЩЕСТВА ЯВЛЯЕТСЯ ПРИНУДИТЕЛЬНОЙ ПРОЦЕДУРОЙ. </w:t>
      </w:r>
    </w:p>
    <w:p w14:paraId="50C16BAF" w14:textId="77777777" w:rsidR="00E22C4E" w:rsidRPr="00A94FF5" w:rsidRDefault="00E22C4E" w:rsidP="00E22C4E">
      <w:pPr>
        <w:ind w:firstLine="567"/>
        <w:jc w:val="both"/>
        <w:rPr>
          <w:b/>
          <w:sz w:val="22"/>
          <w:szCs w:val="22"/>
        </w:rPr>
      </w:pPr>
      <w:r w:rsidRPr="00A94FF5">
        <w:rPr>
          <w:b/>
          <w:sz w:val="22"/>
          <w:szCs w:val="22"/>
        </w:rPr>
        <w:t xml:space="preserve">-ОРГАНИЗАТОР ТОРГОВ НЕ ЯВЛЯЕТСЯ СОБСТВЕННИКОМ ИМУЩЕСТВА, ПОЭТОМУ НЕ ОБЛАДАЕТ ПОЛНОЙ ИНФОРМАЦИЕЙ О ПРОДАВАЕМОМ ИМУЩЕСТВЕ, В ТОМ ЧИСЛЕ О ФАКТИЧЕСКОМ СОСТОЯНИИ ИМУЩЕСТВА. </w:t>
      </w:r>
    </w:p>
    <w:p w14:paraId="274D0BF7" w14:textId="77777777" w:rsidR="00E22C4E" w:rsidRPr="00A94FF5" w:rsidRDefault="00E22C4E" w:rsidP="00E22C4E">
      <w:pPr>
        <w:ind w:firstLine="567"/>
        <w:jc w:val="both"/>
        <w:rPr>
          <w:b/>
          <w:sz w:val="22"/>
          <w:szCs w:val="22"/>
        </w:rPr>
      </w:pPr>
      <w:r w:rsidRPr="00A94FF5">
        <w:rPr>
          <w:b/>
          <w:sz w:val="22"/>
          <w:szCs w:val="22"/>
        </w:rPr>
        <w:t xml:space="preserve"> -ПО ЖИЛЫМ ПОМЕЩЕНИЯМ ОТСУТСТВУЕТ ИНФОРМАЦИЯ О ПРОЖИВАЮЩИХ ЛИЦАХ НА ДАТУ ПРОВЕДЕНИЯ ТОРГОВ, УЧАСТИЕ ИХ В ПРИВАТИЗАЦИИ, А ТАКЖЕ СРОКАХ И ПОРЯДКЕ ОСВОБОЖДЕНИЯ ИМИ ЗАНИМАЕМОГО ПОМЕЩЕНИЯ. </w:t>
      </w:r>
    </w:p>
    <w:p w14:paraId="51D0D214" w14:textId="26DDEA63" w:rsidR="00E22C4E" w:rsidRPr="00A94FF5" w:rsidRDefault="00E22C4E" w:rsidP="00E22C4E">
      <w:pPr>
        <w:ind w:firstLine="567"/>
        <w:jc w:val="both"/>
        <w:rPr>
          <w:b/>
          <w:sz w:val="22"/>
          <w:szCs w:val="22"/>
        </w:rPr>
      </w:pPr>
      <w:r w:rsidRPr="00A94FF5">
        <w:rPr>
          <w:b/>
          <w:sz w:val="22"/>
          <w:szCs w:val="22"/>
        </w:rPr>
        <w:t xml:space="preserve">-ОСМОТР ИМУЩЕСТВА ОСУЩЕСТВЛЯЕТСЯ ОРГАНОМ, ОБРАТИВШИМ ВЗЫСКАНИЕ НА ИМУЩЕСТВО (УФССП ПО </w:t>
      </w:r>
      <w:r>
        <w:rPr>
          <w:b/>
          <w:sz w:val="22"/>
          <w:szCs w:val="22"/>
        </w:rPr>
        <w:t>Удмуртской Республике</w:t>
      </w:r>
      <w:r w:rsidRPr="00A94FF5">
        <w:rPr>
          <w:b/>
          <w:sz w:val="22"/>
          <w:szCs w:val="22"/>
        </w:rPr>
        <w:t>).</w:t>
      </w:r>
    </w:p>
    <w:p w14:paraId="531830D1" w14:textId="77777777" w:rsidR="00E22C4E" w:rsidRPr="00A94FF5" w:rsidRDefault="00E22C4E" w:rsidP="00E22C4E">
      <w:pPr>
        <w:ind w:firstLine="567"/>
        <w:jc w:val="both"/>
        <w:rPr>
          <w:sz w:val="22"/>
          <w:szCs w:val="22"/>
        </w:rPr>
      </w:pPr>
      <w:r w:rsidRPr="00A94FF5">
        <w:rPr>
          <w:sz w:val="22"/>
          <w:szCs w:val="22"/>
        </w:rPr>
        <w:t>Для ознакомления с более актуальной информацией по обременениям на недвижимое имущество потенциальный покупатель может самостоятельно запросить в Федеральной службе государственной регистрации, кадастра и картографии Выписку из Единого государственного реестра недвижимости об объекте недвижимости.</w:t>
      </w:r>
    </w:p>
    <w:p w14:paraId="62159CD0" w14:textId="77777777" w:rsidR="00E22C4E" w:rsidRPr="00A94FF5" w:rsidRDefault="00E22C4E" w:rsidP="00E22C4E">
      <w:pPr>
        <w:ind w:firstLine="567"/>
        <w:jc w:val="both"/>
        <w:rPr>
          <w:sz w:val="22"/>
          <w:szCs w:val="22"/>
        </w:rPr>
      </w:pPr>
      <w:r w:rsidRPr="00A94FF5">
        <w:rPr>
          <w:sz w:val="22"/>
          <w:szCs w:val="22"/>
        </w:rPr>
        <w:t>Дополнительно сообщаем, что на сегодняшний день на сайте ГИС торги https://torgi.gov.ru/new/ при просмотре лота в разделе «Информация о сведениях из единых государственных реестров», доступна актуальная информация об объекте недвижимости, в том числе сведения об ограничении прав и обременениях на объект. Информация находится в открытом доступе.</w:t>
      </w:r>
    </w:p>
    <w:p w14:paraId="722DBE10" w14:textId="77777777" w:rsidR="00E22C4E" w:rsidRPr="00A94FF5" w:rsidRDefault="00E22C4E" w:rsidP="00E22C4E">
      <w:pPr>
        <w:ind w:firstLine="708"/>
        <w:jc w:val="both"/>
        <w:rPr>
          <w:sz w:val="22"/>
          <w:szCs w:val="22"/>
        </w:rPr>
      </w:pPr>
      <w:r w:rsidRPr="00A94FF5">
        <w:rPr>
          <w:sz w:val="22"/>
          <w:szCs w:val="22"/>
        </w:rPr>
        <w:t>С информацией об участии в торгах, о порядке проведения торгов, с формами документов, условиями приобретения имущества, с дополнительной информацией о предмете торгов, имеющейся в наличии у Организатора торгов, претенденты могут ознакомиться на сайте ЭТП «</w:t>
      </w:r>
      <w:r>
        <w:rPr>
          <w:sz w:val="22"/>
          <w:szCs w:val="22"/>
        </w:rPr>
        <w:t>Фабрикант</w:t>
      </w:r>
      <w:r w:rsidRPr="00A94FF5">
        <w:rPr>
          <w:sz w:val="22"/>
          <w:szCs w:val="22"/>
        </w:rPr>
        <w:t>» www.</w:t>
      </w:r>
      <w:r w:rsidRPr="00546454">
        <w:rPr>
          <w:sz w:val="22"/>
          <w:szCs w:val="22"/>
        </w:rPr>
        <w:t>fabrikant.ru</w:t>
      </w:r>
      <w:r w:rsidRPr="00A94FF5">
        <w:rPr>
          <w:sz w:val="22"/>
          <w:szCs w:val="22"/>
        </w:rPr>
        <w:t xml:space="preserve">,  сайте Организатора торгов - ООО «Меридиан» в сети «Интернет» </w:t>
      </w:r>
      <w:hyperlink r:id="rId9" w:history="1">
        <w:r w:rsidRPr="00A94FF5">
          <w:rPr>
            <w:sz w:val="22"/>
            <w:szCs w:val="22"/>
          </w:rPr>
          <w:t>www.meridian-56.ru</w:t>
        </w:r>
      </w:hyperlink>
      <w:r w:rsidRPr="00A94FF5">
        <w:rPr>
          <w:sz w:val="22"/>
          <w:szCs w:val="22"/>
        </w:rPr>
        <w:t xml:space="preserve">, официальном сайте Российской Федерации в сети «Интернет» </w:t>
      </w:r>
      <w:hyperlink r:id="rId10" w:history="1">
        <w:r w:rsidRPr="00A94FF5">
          <w:rPr>
            <w:spacing w:val="-6"/>
            <w:sz w:val="22"/>
            <w:szCs w:val="22"/>
          </w:rPr>
          <w:t>https://torgi.gov.ru/new</w:t>
        </w:r>
      </w:hyperlink>
      <w:r w:rsidRPr="00A94FF5">
        <w:rPr>
          <w:sz w:val="22"/>
          <w:szCs w:val="22"/>
        </w:rPr>
        <w:t>, по телефону +7(961)934-71-62, по электронной почте torgi</w:t>
      </w:r>
      <w:r>
        <w:rPr>
          <w:sz w:val="22"/>
          <w:szCs w:val="22"/>
        </w:rPr>
        <w:t>18</w:t>
      </w:r>
      <w:r w:rsidRPr="00A94FF5">
        <w:rPr>
          <w:sz w:val="22"/>
          <w:szCs w:val="22"/>
        </w:rPr>
        <w:t xml:space="preserve">@meridian-56.ru. Организатор торгов рассматривает </w:t>
      </w:r>
      <w:r w:rsidRPr="00A94FF5">
        <w:rPr>
          <w:sz w:val="22"/>
          <w:szCs w:val="22"/>
        </w:rPr>
        <w:lastRenderedPageBreak/>
        <w:t xml:space="preserve">поступившие запросы в срок, не превышающий 5 рабочих дней. Ответ заявителю направляется на адрес электронной почты, указанный в обращении, путем направления запрашиваемой информации, имеющейся у Организатора торгов.  </w:t>
      </w:r>
    </w:p>
    <w:p w14:paraId="6FFACDC4" w14:textId="4C12C576" w:rsidR="00EA4B27" w:rsidRDefault="00EA4B27" w:rsidP="00E22C4E">
      <w:pPr>
        <w:jc w:val="center"/>
        <w:rPr>
          <w:sz w:val="22"/>
        </w:rPr>
      </w:pPr>
    </w:p>
    <w:sectPr w:rsidR="00EA4B27">
      <w:footerReference w:type="default" r:id="rId11"/>
      <w:pgSz w:w="11906" w:h="16838"/>
      <w:pgMar w:top="992" w:right="851" w:bottom="1134" w:left="1134"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85C07C" w14:textId="77777777" w:rsidR="00922FDA" w:rsidRDefault="00922FDA">
      <w:r>
        <w:separator/>
      </w:r>
    </w:p>
  </w:endnote>
  <w:endnote w:type="continuationSeparator" w:id="0">
    <w:p w14:paraId="326446A6" w14:textId="77777777" w:rsidR="00922FDA" w:rsidRDefault="00922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XO Thames">
    <w:altName w:val="Cambria"/>
    <w:panose1 w:val="020B0604020202020204"/>
    <w:charset w:val="00"/>
    <w:family w:val="roman"/>
    <w:pitch w:val="default"/>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4CC35E" w14:textId="77777777" w:rsidR="00EA4B27" w:rsidRDefault="00076B5E">
    <w:pPr>
      <w:framePr w:wrap="around" w:vAnchor="text" w:hAnchor="margin" w:xAlign="center" w:y="1"/>
    </w:pPr>
    <w:r>
      <w:fldChar w:fldCharType="begin"/>
    </w:r>
    <w:r>
      <w:instrText xml:space="preserve">PAGE </w:instrText>
    </w:r>
    <w:r>
      <w:fldChar w:fldCharType="separate"/>
    </w:r>
    <w:r w:rsidR="0072315A">
      <w:rPr>
        <w:noProof/>
      </w:rPr>
      <w:t>13</w:t>
    </w:r>
    <w:r>
      <w:fldChar w:fldCharType="end"/>
    </w:r>
  </w:p>
  <w:p w14:paraId="78EF930F" w14:textId="77777777" w:rsidR="00EA4B27" w:rsidRDefault="00EA4B27">
    <w:pPr>
      <w:jc w:val="center"/>
    </w:pPr>
  </w:p>
  <w:p w14:paraId="19E9A335" w14:textId="77777777" w:rsidR="00EA4B27" w:rsidRDefault="00EA4B27">
    <w:pPr>
      <w:pStyle w:val="ad"/>
      <w:jc w:val="center"/>
    </w:pPr>
  </w:p>
  <w:p w14:paraId="3326F7E7" w14:textId="77777777" w:rsidR="00EA4B27" w:rsidRDefault="00EA4B27">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C83F4C" w14:textId="77777777" w:rsidR="00922FDA" w:rsidRDefault="00922FDA">
      <w:r>
        <w:separator/>
      </w:r>
    </w:p>
  </w:footnote>
  <w:footnote w:type="continuationSeparator" w:id="0">
    <w:p w14:paraId="64BB93A3" w14:textId="77777777" w:rsidR="00922FDA" w:rsidRDefault="00922F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A5BC8"/>
    <w:multiLevelType w:val="multilevel"/>
    <w:tmpl w:val="C9041AE2"/>
    <w:lvl w:ilvl="0">
      <w:start w:val="1"/>
      <w:numFmt w:val="decimal"/>
      <w:lvlText w:val="%1."/>
      <w:lvlJc w:val="left"/>
      <w:pPr>
        <w:ind w:left="927" w:hanging="36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1374308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4B27"/>
    <w:rsid w:val="00021EAF"/>
    <w:rsid w:val="00063E0F"/>
    <w:rsid w:val="00076B5E"/>
    <w:rsid w:val="00084A51"/>
    <w:rsid w:val="00087CAC"/>
    <w:rsid w:val="00093711"/>
    <w:rsid w:val="000B0946"/>
    <w:rsid w:val="000F2700"/>
    <w:rsid w:val="000F6481"/>
    <w:rsid w:val="000F6E27"/>
    <w:rsid w:val="00111AA8"/>
    <w:rsid w:val="00122E4A"/>
    <w:rsid w:val="00140F26"/>
    <w:rsid w:val="00183816"/>
    <w:rsid w:val="0018633F"/>
    <w:rsid w:val="001F0913"/>
    <w:rsid w:val="001F7D34"/>
    <w:rsid w:val="001F7F28"/>
    <w:rsid w:val="00217DC1"/>
    <w:rsid w:val="00233371"/>
    <w:rsid w:val="00260312"/>
    <w:rsid w:val="0026458F"/>
    <w:rsid w:val="0026585B"/>
    <w:rsid w:val="00274F6C"/>
    <w:rsid w:val="00277642"/>
    <w:rsid w:val="002951B5"/>
    <w:rsid w:val="002D3985"/>
    <w:rsid w:val="002F3FDA"/>
    <w:rsid w:val="00300196"/>
    <w:rsid w:val="003126F1"/>
    <w:rsid w:val="003308C6"/>
    <w:rsid w:val="00343D21"/>
    <w:rsid w:val="00370BD3"/>
    <w:rsid w:val="003806D1"/>
    <w:rsid w:val="003C7BAB"/>
    <w:rsid w:val="003E197C"/>
    <w:rsid w:val="003F47FA"/>
    <w:rsid w:val="003F7913"/>
    <w:rsid w:val="004010C2"/>
    <w:rsid w:val="00414D55"/>
    <w:rsid w:val="004301FB"/>
    <w:rsid w:val="0047384A"/>
    <w:rsid w:val="004A7A1A"/>
    <w:rsid w:val="004B04C5"/>
    <w:rsid w:val="004F76EB"/>
    <w:rsid w:val="00506FCA"/>
    <w:rsid w:val="005143BA"/>
    <w:rsid w:val="00541388"/>
    <w:rsid w:val="005443DF"/>
    <w:rsid w:val="005676AC"/>
    <w:rsid w:val="005A4D94"/>
    <w:rsid w:val="005B6BA6"/>
    <w:rsid w:val="005F5D23"/>
    <w:rsid w:val="00615AA2"/>
    <w:rsid w:val="00667890"/>
    <w:rsid w:val="00674537"/>
    <w:rsid w:val="00680F7F"/>
    <w:rsid w:val="00693176"/>
    <w:rsid w:val="006C1551"/>
    <w:rsid w:val="007077FE"/>
    <w:rsid w:val="0072315A"/>
    <w:rsid w:val="00723FE5"/>
    <w:rsid w:val="00724034"/>
    <w:rsid w:val="007625C8"/>
    <w:rsid w:val="007D30B0"/>
    <w:rsid w:val="007F1A89"/>
    <w:rsid w:val="008151F0"/>
    <w:rsid w:val="00816BA0"/>
    <w:rsid w:val="00822E0A"/>
    <w:rsid w:val="00825B7F"/>
    <w:rsid w:val="008327B6"/>
    <w:rsid w:val="0083328F"/>
    <w:rsid w:val="00843E4C"/>
    <w:rsid w:val="0084659B"/>
    <w:rsid w:val="00860C71"/>
    <w:rsid w:val="00864720"/>
    <w:rsid w:val="0088713F"/>
    <w:rsid w:val="008B2165"/>
    <w:rsid w:val="008C7E9D"/>
    <w:rsid w:val="008F478C"/>
    <w:rsid w:val="008F5A73"/>
    <w:rsid w:val="009008BA"/>
    <w:rsid w:val="00922FDA"/>
    <w:rsid w:val="009323F4"/>
    <w:rsid w:val="00933C99"/>
    <w:rsid w:val="00936D8E"/>
    <w:rsid w:val="009A1097"/>
    <w:rsid w:val="00A3470F"/>
    <w:rsid w:val="00A5158C"/>
    <w:rsid w:val="00A53C6E"/>
    <w:rsid w:val="00A60A40"/>
    <w:rsid w:val="00AA789D"/>
    <w:rsid w:val="00AE0FEA"/>
    <w:rsid w:val="00B10D63"/>
    <w:rsid w:val="00B21CAE"/>
    <w:rsid w:val="00B30196"/>
    <w:rsid w:val="00B57D80"/>
    <w:rsid w:val="00B9481F"/>
    <w:rsid w:val="00B96277"/>
    <w:rsid w:val="00BD45AF"/>
    <w:rsid w:val="00BD5DA9"/>
    <w:rsid w:val="00BE1147"/>
    <w:rsid w:val="00BF34C1"/>
    <w:rsid w:val="00C034B6"/>
    <w:rsid w:val="00C045D3"/>
    <w:rsid w:val="00C17F50"/>
    <w:rsid w:val="00C369BE"/>
    <w:rsid w:val="00C405BC"/>
    <w:rsid w:val="00C43E7A"/>
    <w:rsid w:val="00C47A97"/>
    <w:rsid w:val="00C77C21"/>
    <w:rsid w:val="00C874B6"/>
    <w:rsid w:val="00C914B3"/>
    <w:rsid w:val="00C92830"/>
    <w:rsid w:val="00C967C6"/>
    <w:rsid w:val="00C97768"/>
    <w:rsid w:val="00CE1B99"/>
    <w:rsid w:val="00CF550A"/>
    <w:rsid w:val="00CF55C6"/>
    <w:rsid w:val="00D63A3B"/>
    <w:rsid w:val="00D63F72"/>
    <w:rsid w:val="00D66C3D"/>
    <w:rsid w:val="00D7710B"/>
    <w:rsid w:val="00DA6E3D"/>
    <w:rsid w:val="00DB7A65"/>
    <w:rsid w:val="00DC2960"/>
    <w:rsid w:val="00DC2FFA"/>
    <w:rsid w:val="00DF50FE"/>
    <w:rsid w:val="00E169B2"/>
    <w:rsid w:val="00E22C4E"/>
    <w:rsid w:val="00E3658D"/>
    <w:rsid w:val="00E65CE1"/>
    <w:rsid w:val="00E75AD7"/>
    <w:rsid w:val="00E82B9F"/>
    <w:rsid w:val="00EA25C7"/>
    <w:rsid w:val="00EA4B27"/>
    <w:rsid w:val="00EB6E51"/>
    <w:rsid w:val="00EC08A4"/>
    <w:rsid w:val="00EE161C"/>
    <w:rsid w:val="00EF3CD6"/>
    <w:rsid w:val="00EF47E1"/>
    <w:rsid w:val="00F23198"/>
    <w:rsid w:val="00F30044"/>
    <w:rsid w:val="00F416C0"/>
    <w:rsid w:val="00F66667"/>
    <w:rsid w:val="00F9168A"/>
    <w:rsid w:val="00F939C9"/>
    <w:rsid w:val="00FA3007"/>
    <w:rsid w:val="00FE4B7A"/>
    <w:rsid w:val="00FF6E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521FB"/>
  <w15:docId w15:val="{BE12318C-5869-534F-B46A-15DE2B8E3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after="0" w:line="240" w:lineRule="auto"/>
    </w:pPr>
    <w:rPr>
      <w:rFonts w:ascii="Times New Roman" w:hAnsi="Times New Roman"/>
      <w:sz w:val="24"/>
    </w:rPr>
  </w:style>
  <w:style w:type="paragraph" w:styleId="10">
    <w:name w:val="heading 1"/>
    <w:basedOn w:val="a"/>
    <w:next w:val="a"/>
    <w:link w:val="11"/>
    <w:uiPriority w:val="9"/>
    <w:qFormat/>
    <w:pPr>
      <w:keepNext/>
      <w:keepLines/>
      <w:spacing w:before="480"/>
      <w:outlineLvl w:val="0"/>
    </w:pPr>
    <w:rPr>
      <w:rFonts w:asciiTheme="majorHAnsi" w:hAnsiTheme="majorHAnsi"/>
      <w:b/>
      <w:color w:val="365F91" w:themeColor="accent1" w:themeShade="BF"/>
      <w:sz w:val="28"/>
    </w:rPr>
  </w:style>
  <w:style w:type="paragraph" w:styleId="2">
    <w:name w:val="heading 2"/>
    <w:basedOn w:val="a"/>
    <w:next w:val="a"/>
    <w:link w:val="20"/>
    <w:uiPriority w:val="9"/>
    <w:qFormat/>
    <w:pPr>
      <w:keepNext/>
      <w:keepLines/>
      <w:spacing w:before="200"/>
      <w:outlineLvl w:val="1"/>
    </w:pPr>
    <w:rPr>
      <w:rFonts w:asciiTheme="majorHAnsi" w:hAnsiTheme="majorHAnsi"/>
      <w:b/>
      <w:color w:val="4F81BD" w:themeColor="accent1"/>
      <w:sz w:val="26"/>
    </w:rPr>
  </w:style>
  <w:style w:type="paragraph" w:styleId="3">
    <w:name w:val="heading 3"/>
    <w:basedOn w:val="a"/>
    <w:next w:val="a"/>
    <w:link w:val="30"/>
    <w:uiPriority w:val="9"/>
    <w:qFormat/>
    <w:pPr>
      <w:keepNext/>
      <w:keepLines/>
      <w:spacing w:before="200"/>
      <w:outlineLvl w:val="2"/>
    </w:pPr>
    <w:rPr>
      <w:rFonts w:asciiTheme="majorHAnsi" w:hAnsiTheme="majorHAnsi"/>
      <w:b/>
      <w:color w:val="4F81BD" w:themeColor="accent1"/>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basedOn w:val="a"/>
    <w:next w:val="a"/>
    <w:link w:val="50"/>
    <w:uiPriority w:val="9"/>
    <w:qFormat/>
    <w:pPr>
      <w:keepNext/>
      <w:keepLines/>
      <w:spacing w:before="200"/>
      <w:outlineLvl w:val="4"/>
    </w:pPr>
    <w:rPr>
      <w:rFonts w:asciiTheme="majorHAnsi" w:hAnsiTheme="majorHAnsi"/>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4"/>
    </w:rPr>
  </w:style>
  <w:style w:type="paragraph" w:customStyle="1" w:styleId="12">
    <w:name w:val="Обычный1"/>
    <w:link w:val="13"/>
    <w:rPr>
      <w:rFonts w:ascii="Times New Roman" w:hAnsi="Times New Roman"/>
      <w:sz w:val="24"/>
    </w:rPr>
  </w:style>
  <w:style w:type="character" w:customStyle="1" w:styleId="13">
    <w:name w:val="Обычный1"/>
    <w:link w:val="12"/>
    <w:rPr>
      <w:rFonts w:ascii="Times New Roman" w:hAnsi="Times New Roman"/>
      <w:sz w:val="24"/>
    </w:rPr>
  </w:style>
  <w:style w:type="paragraph" w:styleId="a3">
    <w:name w:val="Body Text"/>
    <w:basedOn w:val="a"/>
    <w:link w:val="a4"/>
    <w:pPr>
      <w:spacing w:after="120"/>
    </w:pPr>
  </w:style>
  <w:style w:type="character" w:customStyle="1" w:styleId="a4">
    <w:name w:val="Основной текст Знак"/>
    <w:basedOn w:val="1"/>
    <w:link w:val="a3"/>
    <w:rPr>
      <w:rFonts w:ascii="Times New Roman" w:hAnsi="Times New Roman"/>
      <w:sz w:val="24"/>
    </w:rPr>
  </w:style>
  <w:style w:type="paragraph" w:customStyle="1" w:styleId="21">
    <w:name w:val="Основной шрифт абзаца2"/>
    <w:link w:val="22"/>
  </w:style>
  <w:style w:type="character" w:customStyle="1" w:styleId="22">
    <w:name w:val="Основной шрифт абзаца2"/>
    <w:link w:val="21"/>
  </w:style>
  <w:style w:type="paragraph" w:styleId="a5">
    <w:name w:val="Normal (Web)"/>
    <w:basedOn w:val="a"/>
    <w:link w:val="a6"/>
    <w:pPr>
      <w:spacing w:beforeAutospacing="1" w:afterAutospacing="1"/>
    </w:pPr>
  </w:style>
  <w:style w:type="character" w:customStyle="1" w:styleId="a6">
    <w:name w:val="Обычный (Интернет) Знак"/>
    <w:basedOn w:val="1"/>
    <w:link w:val="a5"/>
    <w:rPr>
      <w:rFonts w:ascii="Times New Roman" w:hAnsi="Times New Roman"/>
      <w:sz w:val="24"/>
    </w:rPr>
  </w:style>
  <w:style w:type="paragraph" w:styleId="23">
    <w:name w:val="toc 2"/>
    <w:next w:val="a"/>
    <w:link w:val="24"/>
    <w:uiPriority w:val="39"/>
    <w:pPr>
      <w:ind w:left="200"/>
    </w:pPr>
    <w:rPr>
      <w:rFonts w:ascii="XO Thames" w:hAnsi="XO Thames"/>
      <w:sz w:val="28"/>
    </w:rPr>
  </w:style>
  <w:style w:type="character" w:customStyle="1" w:styleId="24">
    <w:name w:val="Оглавление 2 Знак"/>
    <w:link w:val="23"/>
    <w:rPr>
      <w:rFonts w:ascii="XO Thames" w:hAnsi="XO Thames"/>
      <w:sz w:val="28"/>
    </w:rPr>
  </w:style>
  <w:style w:type="paragraph" w:customStyle="1" w:styleId="4pt">
    <w:name w:val="Основной текст + 4 pt"/>
    <w:basedOn w:val="14"/>
    <w:link w:val="4pt0"/>
    <w:rPr>
      <w:rFonts w:ascii="Bookman Old Style" w:hAnsi="Bookman Old Style"/>
      <w:b/>
      <w:spacing w:val="3"/>
      <w:sz w:val="8"/>
    </w:rPr>
  </w:style>
  <w:style w:type="character" w:customStyle="1" w:styleId="4pt0">
    <w:name w:val="Основной текст + 4 pt"/>
    <w:basedOn w:val="15"/>
    <w:link w:val="4pt"/>
    <w:rPr>
      <w:rFonts w:ascii="Bookman Old Style" w:hAnsi="Bookman Old Style"/>
      <w:b/>
      <w:spacing w:val="3"/>
      <w:sz w:val="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Endnote">
    <w:name w:val="Endnote"/>
    <w:basedOn w:val="a"/>
    <w:link w:val="Endnote0"/>
    <w:rPr>
      <w:sz w:val="20"/>
    </w:rPr>
  </w:style>
  <w:style w:type="character" w:customStyle="1" w:styleId="Endnote0">
    <w:name w:val="Endnote"/>
    <w:basedOn w:val="1"/>
    <w:link w:val="Endnote"/>
    <w:rPr>
      <w:rFonts w:ascii="Times New Roman" w:hAnsi="Times New Roman"/>
      <w:sz w:val="20"/>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basedOn w:val="1"/>
    <w:link w:val="3"/>
    <w:uiPriority w:val="9"/>
    <w:rPr>
      <w:rFonts w:asciiTheme="majorHAnsi" w:hAnsiTheme="majorHAnsi"/>
      <w:b/>
      <w:color w:val="4F81BD" w:themeColor="accent1"/>
      <w:sz w:val="24"/>
    </w:rPr>
  </w:style>
  <w:style w:type="paragraph" w:customStyle="1" w:styleId="16">
    <w:name w:val="Обычный1"/>
    <w:link w:val="17"/>
    <w:rPr>
      <w:rFonts w:ascii="Times New Roman" w:hAnsi="Times New Roman"/>
      <w:sz w:val="24"/>
    </w:rPr>
  </w:style>
  <w:style w:type="character" w:customStyle="1" w:styleId="17">
    <w:name w:val="Обычный1"/>
    <w:link w:val="16"/>
    <w:rPr>
      <w:rFonts w:ascii="Times New Roman" w:hAnsi="Times New Roman"/>
      <w:sz w:val="24"/>
    </w:rPr>
  </w:style>
  <w:style w:type="paragraph" w:styleId="a7">
    <w:name w:val="Body Text Indent"/>
    <w:basedOn w:val="a"/>
    <w:link w:val="a8"/>
    <w:pPr>
      <w:spacing w:after="120"/>
      <w:ind w:left="283"/>
    </w:pPr>
  </w:style>
  <w:style w:type="character" w:customStyle="1" w:styleId="a8">
    <w:name w:val="Основной текст с отступом Знак"/>
    <w:basedOn w:val="1"/>
    <w:link w:val="a7"/>
    <w:rPr>
      <w:rFonts w:ascii="Times New Roman" w:hAnsi="Times New Roman"/>
      <w:sz w:val="24"/>
    </w:rPr>
  </w:style>
  <w:style w:type="paragraph" w:customStyle="1" w:styleId="18">
    <w:name w:val="Обычный1"/>
    <w:link w:val="19"/>
    <w:rPr>
      <w:rFonts w:ascii="Times New Roman" w:hAnsi="Times New Roman"/>
      <w:sz w:val="24"/>
    </w:rPr>
  </w:style>
  <w:style w:type="character" w:customStyle="1" w:styleId="19">
    <w:name w:val="Обычный1"/>
    <w:link w:val="18"/>
    <w:rPr>
      <w:rFonts w:ascii="Times New Roman" w:hAnsi="Times New Roman"/>
      <w:sz w:val="24"/>
    </w:rPr>
  </w:style>
  <w:style w:type="paragraph" w:customStyle="1" w:styleId="31">
    <w:name w:val="Гиперссылка3"/>
    <w:link w:val="32"/>
    <w:rPr>
      <w:color w:val="0000FF"/>
      <w:u w:val="single"/>
    </w:rPr>
  </w:style>
  <w:style w:type="character" w:customStyle="1" w:styleId="32">
    <w:name w:val="Гиперссылка3"/>
    <w:link w:val="31"/>
    <w:rPr>
      <w:color w:val="0000FF"/>
      <w:u w:val="single"/>
    </w:rPr>
  </w:style>
  <w:style w:type="paragraph" w:customStyle="1" w:styleId="1a">
    <w:name w:val="Обычный1"/>
    <w:link w:val="1b"/>
    <w:rPr>
      <w:rFonts w:ascii="Times New Roman" w:hAnsi="Times New Roman"/>
      <w:sz w:val="24"/>
    </w:rPr>
  </w:style>
  <w:style w:type="character" w:customStyle="1" w:styleId="1b">
    <w:name w:val="Обычный1"/>
    <w:link w:val="1a"/>
    <w:rPr>
      <w:rFonts w:ascii="Times New Roman" w:hAnsi="Times New Roman"/>
      <w:sz w:val="24"/>
    </w:rPr>
  </w:style>
  <w:style w:type="paragraph" w:customStyle="1" w:styleId="1c">
    <w:name w:val="Строгий1"/>
    <w:basedOn w:val="14"/>
    <w:link w:val="1d"/>
    <w:rPr>
      <w:b/>
    </w:rPr>
  </w:style>
  <w:style w:type="character" w:customStyle="1" w:styleId="1d">
    <w:name w:val="Строгий1"/>
    <w:basedOn w:val="15"/>
    <w:link w:val="1c"/>
    <w:rPr>
      <w:b/>
    </w:rPr>
  </w:style>
  <w:style w:type="paragraph" w:customStyle="1" w:styleId="1e">
    <w:name w:val="Гиперссылка1"/>
    <w:link w:val="1f"/>
    <w:rPr>
      <w:color w:val="0000FF"/>
      <w:u w:val="single"/>
    </w:rPr>
  </w:style>
  <w:style w:type="character" w:customStyle="1" w:styleId="1f">
    <w:name w:val="Гиперссылка1"/>
    <w:link w:val="1e"/>
    <w:rPr>
      <w:color w:val="0000FF"/>
      <w:u w:val="single"/>
    </w:rPr>
  </w:style>
  <w:style w:type="paragraph" w:customStyle="1" w:styleId="1f0">
    <w:name w:val="Гиперссылка1"/>
    <w:link w:val="1f1"/>
    <w:rPr>
      <w:color w:val="0000FF"/>
      <w:u w:val="single"/>
    </w:rPr>
  </w:style>
  <w:style w:type="character" w:customStyle="1" w:styleId="1f1">
    <w:name w:val="Гиперссылка1"/>
    <w:link w:val="1f0"/>
    <w:rPr>
      <w:color w:val="0000FF"/>
      <w:u w:val="single"/>
    </w:rPr>
  </w:style>
  <w:style w:type="paragraph" w:customStyle="1" w:styleId="51">
    <w:name w:val="Гиперссылка5"/>
    <w:link w:val="52"/>
    <w:rPr>
      <w:color w:val="0000FF"/>
      <w:u w:val="single"/>
    </w:rPr>
  </w:style>
  <w:style w:type="character" w:customStyle="1" w:styleId="52">
    <w:name w:val="Гиперссылка5"/>
    <w:link w:val="51"/>
    <w:rPr>
      <w:color w:val="0000FF"/>
      <w:u w:val="single"/>
    </w:rPr>
  </w:style>
  <w:style w:type="paragraph" w:customStyle="1" w:styleId="25">
    <w:name w:val="Основной шрифт абзаца2"/>
    <w:link w:val="26"/>
  </w:style>
  <w:style w:type="character" w:customStyle="1" w:styleId="26">
    <w:name w:val="Основной шрифт абзаца2"/>
    <w:link w:val="25"/>
  </w:style>
  <w:style w:type="paragraph" w:styleId="a9">
    <w:name w:val="Balloon Text"/>
    <w:basedOn w:val="a"/>
    <w:link w:val="aa"/>
    <w:rPr>
      <w:rFonts w:ascii="Tahoma" w:hAnsi="Tahoma"/>
      <w:sz w:val="16"/>
    </w:rPr>
  </w:style>
  <w:style w:type="character" w:customStyle="1" w:styleId="aa">
    <w:name w:val="Текст выноски Знак"/>
    <w:basedOn w:val="1"/>
    <w:link w:val="a9"/>
    <w:rPr>
      <w:rFonts w:ascii="Tahoma" w:hAnsi="Tahoma"/>
      <w:sz w:val="16"/>
    </w:rPr>
  </w:style>
  <w:style w:type="paragraph" w:customStyle="1" w:styleId="27">
    <w:name w:val="Гиперссылка2"/>
    <w:link w:val="28"/>
    <w:rPr>
      <w:color w:val="0000FF"/>
      <w:u w:val="single"/>
    </w:rPr>
  </w:style>
  <w:style w:type="character" w:customStyle="1" w:styleId="28">
    <w:name w:val="Гиперссылка2"/>
    <w:link w:val="27"/>
    <w:rPr>
      <w:color w:val="0000FF"/>
      <w:u w:val="single"/>
    </w:rPr>
  </w:style>
  <w:style w:type="paragraph" w:styleId="ab">
    <w:name w:val="No Spacing"/>
    <w:link w:val="ac"/>
    <w:pPr>
      <w:spacing w:after="0" w:line="240" w:lineRule="auto"/>
    </w:pPr>
  </w:style>
  <w:style w:type="character" w:customStyle="1" w:styleId="ac">
    <w:name w:val="Без интервала Знак"/>
    <w:link w:val="ab"/>
  </w:style>
  <w:style w:type="paragraph" w:styleId="ad">
    <w:name w:val="footer"/>
    <w:basedOn w:val="a"/>
    <w:link w:val="ae"/>
    <w:pPr>
      <w:tabs>
        <w:tab w:val="center" w:pos="4677"/>
        <w:tab w:val="right" w:pos="9355"/>
      </w:tabs>
    </w:pPr>
  </w:style>
  <w:style w:type="character" w:customStyle="1" w:styleId="ae">
    <w:name w:val="Нижний колонтитул Знак"/>
    <w:basedOn w:val="1"/>
    <w:link w:val="ad"/>
    <w:rPr>
      <w:rFonts w:ascii="Times New Roman" w:hAnsi="Times New Roman"/>
      <w:sz w:val="24"/>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35">
    <w:name w:val="Основной шрифт абзаца3"/>
    <w:link w:val="36"/>
  </w:style>
  <w:style w:type="character" w:customStyle="1" w:styleId="36">
    <w:name w:val="Основной шрифт абзаца3"/>
    <w:link w:val="35"/>
  </w:style>
  <w:style w:type="paragraph" w:customStyle="1" w:styleId="1f2">
    <w:name w:val="Название Знак1"/>
    <w:link w:val="1f3"/>
    <w:rPr>
      <w:b/>
      <w:color w:val="323232"/>
      <w:sz w:val="28"/>
      <w:highlight w:val="white"/>
    </w:rPr>
  </w:style>
  <w:style w:type="character" w:customStyle="1" w:styleId="1f3">
    <w:name w:val="Название Знак1"/>
    <w:link w:val="1f2"/>
    <w:rPr>
      <w:b/>
      <w:color w:val="323232"/>
      <w:sz w:val="28"/>
      <w:highlight w:val="white"/>
    </w:rPr>
  </w:style>
  <w:style w:type="paragraph" w:customStyle="1" w:styleId="1f4">
    <w:name w:val="Знак концевой сноски1"/>
    <w:basedOn w:val="14"/>
    <w:link w:val="1f5"/>
    <w:rPr>
      <w:vertAlign w:val="superscript"/>
    </w:rPr>
  </w:style>
  <w:style w:type="character" w:customStyle="1" w:styleId="1f5">
    <w:name w:val="Знак концевой сноски1"/>
    <w:basedOn w:val="15"/>
    <w:link w:val="1f4"/>
    <w:rPr>
      <w:vertAlign w:val="superscript"/>
    </w:rPr>
  </w:style>
  <w:style w:type="paragraph" w:customStyle="1" w:styleId="1f6">
    <w:name w:val="Гиперссылка1"/>
    <w:link w:val="1f7"/>
    <w:rPr>
      <w:color w:val="0000FF"/>
      <w:u w:val="single"/>
    </w:rPr>
  </w:style>
  <w:style w:type="character" w:customStyle="1" w:styleId="1f7">
    <w:name w:val="Гиперссылка1"/>
    <w:link w:val="1f6"/>
    <w:rPr>
      <w:color w:val="0000FF"/>
      <w:u w:val="single"/>
    </w:rPr>
  </w:style>
  <w:style w:type="character" w:customStyle="1" w:styleId="50">
    <w:name w:val="Заголовок 5 Знак"/>
    <w:basedOn w:val="1"/>
    <w:link w:val="5"/>
    <w:rPr>
      <w:rFonts w:asciiTheme="majorHAnsi" w:hAnsiTheme="majorHAnsi"/>
      <w:color w:val="243F60" w:themeColor="accent1" w:themeShade="7F"/>
      <w:sz w:val="24"/>
    </w:rPr>
  </w:style>
  <w:style w:type="paragraph" w:customStyle="1" w:styleId="1f8">
    <w:name w:val="Основной шрифт абзаца1"/>
    <w:link w:val="1f9"/>
  </w:style>
  <w:style w:type="character" w:customStyle="1" w:styleId="1f9">
    <w:name w:val="Основной шрифт абзаца1"/>
    <w:link w:val="1f8"/>
  </w:style>
  <w:style w:type="paragraph" w:customStyle="1" w:styleId="1fa">
    <w:name w:val="Обычный1"/>
    <w:link w:val="1fb"/>
    <w:rPr>
      <w:rFonts w:ascii="Times New Roman" w:hAnsi="Times New Roman"/>
      <w:sz w:val="24"/>
    </w:rPr>
  </w:style>
  <w:style w:type="character" w:customStyle="1" w:styleId="1fb">
    <w:name w:val="Обычный1"/>
    <w:link w:val="1fa"/>
    <w:rPr>
      <w:rFonts w:ascii="Times New Roman" w:hAnsi="Times New Roman"/>
      <w:sz w:val="24"/>
    </w:rPr>
  </w:style>
  <w:style w:type="paragraph" w:customStyle="1" w:styleId="1fc">
    <w:name w:val="Обычный1"/>
    <w:link w:val="1fd"/>
    <w:rPr>
      <w:rFonts w:ascii="Times New Roman" w:hAnsi="Times New Roman"/>
      <w:sz w:val="24"/>
    </w:rPr>
  </w:style>
  <w:style w:type="character" w:customStyle="1" w:styleId="1fd">
    <w:name w:val="Обычный1"/>
    <w:link w:val="1fc"/>
    <w:rPr>
      <w:rFonts w:ascii="Times New Roman" w:hAnsi="Times New Roman"/>
      <w:sz w:val="24"/>
    </w:rPr>
  </w:style>
  <w:style w:type="paragraph" w:customStyle="1" w:styleId="western">
    <w:name w:val="western"/>
    <w:basedOn w:val="a"/>
    <w:link w:val="western0"/>
    <w:pPr>
      <w:spacing w:beforeAutospacing="1" w:afterAutospacing="1"/>
    </w:pPr>
  </w:style>
  <w:style w:type="character" w:customStyle="1" w:styleId="western0">
    <w:name w:val="western"/>
    <w:basedOn w:val="1"/>
    <w:link w:val="western"/>
    <w:rPr>
      <w:rFonts w:ascii="Times New Roman" w:hAnsi="Times New Roman"/>
      <w:sz w:val="24"/>
    </w:rPr>
  </w:style>
  <w:style w:type="character" w:customStyle="1" w:styleId="11">
    <w:name w:val="Заголовок 1 Знак"/>
    <w:basedOn w:val="1"/>
    <w:link w:val="10"/>
    <w:rPr>
      <w:rFonts w:asciiTheme="majorHAnsi" w:hAnsiTheme="majorHAnsi"/>
      <w:b/>
      <w:color w:val="365F91" w:themeColor="accent1" w:themeShade="BF"/>
      <w:sz w:val="28"/>
    </w:rPr>
  </w:style>
  <w:style w:type="paragraph" w:customStyle="1" w:styleId="43">
    <w:name w:val="Основной шрифт абзаца4"/>
  </w:style>
  <w:style w:type="paragraph" w:customStyle="1" w:styleId="44">
    <w:name w:val="Гиперссылка4"/>
    <w:link w:val="45"/>
    <w:rPr>
      <w:color w:val="0000FF"/>
      <w:u w:val="single"/>
    </w:rPr>
  </w:style>
  <w:style w:type="character" w:customStyle="1" w:styleId="45">
    <w:name w:val="Гиперссылка4"/>
    <w:link w:val="44"/>
    <w:rPr>
      <w:color w:val="0000FF"/>
      <w:u w:val="single"/>
    </w:rPr>
  </w:style>
  <w:style w:type="paragraph" w:customStyle="1" w:styleId="af">
    <w:name w:val="Знак Знак Знак Знак Знак Знак"/>
    <w:basedOn w:val="a"/>
    <w:link w:val="af0"/>
    <w:pPr>
      <w:spacing w:after="160" w:line="240" w:lineRule="exact"/>
    </w:pPr>
  </w:style>
  <w:style w:type="character" w:customStyle="1" w:styleId="af0">
    <w:name w:val="Знак Знак Знак Знак Знак Знак"/>
    <w:basedOn w:val="1"/>
    <w:link w:val="af"/>
    <w:rPr>
      <w:rFonts w:ascii="Times New Roman" w:hAnsi="Times New Roman"/>
      <w:sz w:val="24"/>
    </w:rPr>
  </w:style>
  <w:style w:type="paragraph" w:customStyle="1" w:styleId="1fe">
    <w:name w:val="Основной текст Знак1"/>
    <w:basedOn w:val="14"/>
    <w:link w:val="1ff"/>
    <w:rPr>
      <w:rFonts w:ascii="Times New Roman" w:hAnsi="Times New Roman"/>
      <w:sz w:val="21"/>
    </w:rPr>
  </w:style>
  <w:style w:type="character" w:customStyle="1" w:styleId="1ff">
    <w:name w:val="Основной текст Знак1"/>
    <w:basedOn w:val="15"/>
    <w:link w:val="1fe"/>
    <w:rPr>
      <w:rFonts w:ascii="Times New Roman" w:hAnsi="Times New Roman"/>
      <w:sz w:val="21"/>
    </w:rPr>
  </w:style>
  <w:style w:type="paragraph" w:customStyle="1" w:styleId="61">
    <w:name w:val="Гиперссылка6"/>
    <w:link w:val="af1"/>
    <w:rPr>
      <w:color w:val="0000FF"/>
      <w:u w:val="single"/>
    </w:rPr>
  </w:style>
  <w:style w:type="character" w:styleId="af1">
    <w:name w:val="Hyperlink"/>
    <w:link w:val="61"/>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rPr>
  </w:style>
  <w:style w:type="paragraph" w:customStyle="1" w:styleId="29">
    <w:name w:val="Гиперссылка2"/>
    <w:link w:val="2a"/>
    <w:rPr>
      <w:color w:val="0000FF"/>
      <w:u w:val="single"/>
    </w:rPr>
  </w:style>
  <w:style w:type="character" w:customStyle="1" w:styleId="2a">
    <w:name w:val="Гиперссылка2"/>
    <w:link w:val="29"/>
    <w:rPr>
      <w:color w:val="0000FF"/>
      <w:u w:val="single"/>
    </w:rPr>
  </w:style>
  <w:style w:type="paragraph" w:styleId="1ff0">
    <w:name w:val="toc 1"/>
    <w:next w:val="a"/>
    <w:link w:val="1ff1"/>
    <w:uiPriority w:val="39"/>
    <w:rPr>
      <w:rFonts w:ascii="XO Thames" w:hAnsi="XO Thames"/>
      <w:b/>
      <w:sz w:val="28"/>
    </w:rPr>
  </w:style>
  <w:style w:type="character" w:customStyle="1" w:styleId="1ff1">
    <w:name w:val="Оглавление 1 Знак"/>
    <w:link w:val="1ff0"/>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46">
    <w:name w:val="Основной шрифт абзаца4"/>
    <w:link w:val="47"/>
  </w:style>
  <w:style w:type="character" w:customStyle="1" w:styleId="47">
    <w:name w:val="Основной шрифт абзаца4"/>
    <w:link w:val="46"/>
  </w:style>
  <w:style w:type="paragraph" w:customStyle="1" w:styleId="1ff2">
    <w:name w:val="Обычный1"/>
    <w:link w:val="1ff3"/>
    <w:rPr>
      <w:rFonts w:ascii="Times New Roman" w:hAnsi="Times New Roman"/>
      <w:sz w:val="24"/>
    </w:rPr>
  </w:style>
  <w:style w:type="character" w:customStyle="1" w:styleId="1ff3">
    <w:name w:val="Обычный1"/>
    <w:link w:val="1ff2"/>
    <w:rPr>
      <w:rFonts w:ascii="Times New Roman" w:hAnsi="Times New Roman"/>
      <w:sz w:val="24"/>
    </w:rPr>
  </w:style>
  <w:style w:type="paragraph" w:styleId="af2">
    <w:name w:val="header"/>
    <w:basedOn w:val="a"/>
    <w:link w:val="af3"/>
    <w:pPr>
      <w:tabs>
        <w:tab w:val="center" w:pos="4677"/>
        <w:tab w:val="right" w:pos="9355"/>
      </w:tabs>
    </w:pPr>
  </w:style>
  <w:style w:type="character" w:customStyle="1" w:styleId="af3">
    <w:name w:val="Верхний колонтитул Знак"/>
    <w:basedOn w:val="1"/>
    <w:link w:val="af2"/>
    <w:rPr>
      <w:rFonts w:ascii="Times New Roman" w:hAnsi="Times New Roman"/>
      <w:sz w:val="24"/>
    </w:rPr>
  </w:style>
  <w:style w:type="paragraph" w:customStyle="1" w:styleId="1ff4">
    <w:name w:val="Обычный1"/>
    <w:link w:val="1ff5"/>
    <w:rPr>
      <w:rFonts w:ascii="Times New Roman" w:hAnsi="Times New Roman"/>
      <w:sz w:val="24"/>
    </w:rPr>
  </w:style>
  <w:style w:type="character" w:customStyle="1" w:styleId="1ff5">
    <w:name w:val="Обычный1"/>
    <w:link w:val="1ff4"/>
    <w:rPr>
      <w:rFonts w:ascii="Times New Roman" w:hAnsi="Times New Roman"/>
      <w:sz w:val="24"/>
    </w:rPr>
  </w:style>
  <w:style w:type="paragraph" w:customStyle="1" w:styleId="etbfieldtext-required">
    <w:name w:val="etbfieldtext-required"/>
    <w:basedOn w:val="a"/>
    <w:link w:val="etbfieldtext-required0"/>
    <w:pPr>
      <w:spacing w:beforeAutospacing="1" w:afterAutospacing="1"/>
    </w:pPr>
  </w:style>
  <w:style w:type="character" w:customStyle="1" w:styleId="etbfieldtext-required0">
    <w:name w:val="etbfieldtext-required"/>
    <w:basedOn w:val="1"/>
    <w:link w:val="etbfieldtext-required"/>
    <w:rPr>
      <w:rFonts w:ascii="Times New Roman" w:hAnsi="Times New Roman"/>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Exact">
    <w:name w:val="Основной текст Exact"/>
    <w:basedOn w:val="14"/>
    <w:link w:val="Exact0"/>
    <w:rPr>
      <w:rFonts w:ascii="Times New Roman" w:hAnsi="Times New Roman"/>
      <w:spacing w:val="1"/>
      <w:sz w:val="20"/>
    </w:rPr>
  </w:style>
  <w:style w:type="character" w:customStyle="1" w:styleId="Exact0">
    <w:name w:val="Основной текст Exact"/>
    <w:basedOn w:val="15"/>
    <w:link w:val="Exact"/>
    <w:rPr>
      <w:rFonts w:ascii="Times New Roman" w:hAnsi="Times New Roman"/>
      <w:spacing w:val="1"/>
      <w:sz w:val="20"/>
    </w:rPr>
  </w:style>
  <w:style w:type="paragraph" w:customStyle="1" w:styleId="2b">
    <w:name w:val="Гиперссылка2"/>
    <w:link w:val="2c"/>
    <w:rPr>
      <w:color w:val="0000FF"/>
      <w:u w:val="single"/>
    </w:rPr>
  </w:style>
  <w:style w:type="character" w:customStyle="1" w:styleId="2c">
    <w:name w:val="Гиперссылка2"/>
    <w:link w:val="2b"/>
    <w:rPr>
      <w:color w:val="0000FF"/>
      <w:u w:val="single"/>
    </w:rPr>
  </w:style>
  <w:style w:type="paragraph" w:customStyle="1" w:styleId="1ff6">
    <w:name w:val="Обычный1"/>
    <w:link w:val="1ff7"/>
    <w:rPr>
      <w:rFonts w:ascii="Times New Roman" w:hAnsi="Times New Roman"/>
      <w:sz w:val="24"/>
    </w:rPr>
  </w:style>
  <w:style w:type="character" w:customStyle="1" w:styleId="1ff7">
    <w:name w:val="Обычный1"/>
    <w:link w:val="1ff6"/>
    <w:rPr>
      <w:rFonts w:ascii="Times New Roman" w:hAnsi="Times New Roman"/>
      <w:sz w:val="24"/>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4">
    <w:name w:val="Основной шрифт абзаца1"/>
    <w:link w:val="15"/>
  </w:style>
  <w:style w:type="character" w:customStyle="1" w:styleId="15">
    <w:name w:val="Основной шрифт абзаца1"/>
    <w:link w:val="14"/>
  </w:style>
  <w:style w:type="paragraph" w:customStyle="1" w:styleId="1ff8">
    <w:name w:val="Обычный1"/>
    <w:link w:val="1ff9"/>
    <w:rPr>
      <w:rFonts w:ascii="Times New Roman" w:hAnsi="Times New Roman"/>
      <w:sz w:val="24"/>
    </w:rPr>
  </w:style>
  <w:style w:type="character" w:customStyle="1" w:styleId="1ff9">
    <w:name w:val="Обычный1"/>
    <w:link w:val="1ff8"/>
    <w:rPr>
      <w:rFonts w:ascii="Times New Roman" w:hAnsi="Times New Roman"/>
      <w:sz w:val="24"/>
    </w:rPr>
  </w:style>
  <w:style w:type="paragraph" w:customStyle="1" w:styleId="48">
    <w:name w:val="Гиперссылка4"/>
    <w:link w:val="49"/>
    <w:rPr>
      <w:color w:val="0000FF"/>
      <w:u w:val="single"/>
    </w:rPr>
  </w:style>
  <w:style w:type="character" w:customStyle="1" w:styleId="49">
    <w:name w:val="Гиперссылка4"/>
    <w:link w:val="48"/>
    <w:rPr>
      <w:color w:val="0000FF"/>
      <w:u w:val="single"/>
    </w:rPr>
  </w:style>
  <w:style w:type="paragraph" w:styleId="53">
    <w:name w:val="toc 5"/>
    <w:next w:val="a"/>
    <w:link w:val="54"/>
    <w:uiPriority w:val="39"/>
    <w:pPr>
      <w:ind w:left="800"/>
    </w:pPr>
    <w:rPr>
      <w:rFonts w:ascii="XO Thames" w:hAnsi="XO Thames"/>
      <w:sz w:val="28"/>
    </w:rPr>
  </w:style>
  <w:style w:type="character" w:customStyle="1" w:styleId="54">
    <w:name w:val="Оглавление 5 Знак"/>
    <w:link w:val="53"/>
    <w:rPr>
      <w:rFonts w:ascii="XO Thames" w:hAnsi="XO Thames"/>
      <w:sz w:val="28"/>
    </w:rPr>
  </w:style>
  <w:style w:type="paragraph" w:customStyle="1" w:styleId="4a">
    <w:name w:val="Основной шрифт абзаца4"/>
    <w:link w:val="4b"/>
  </w:style>
  <w:style w:type="character" w:customStyle="1" w:styleId="4b">
    <w:name w:val="Основной шрифт абзаца4"/>
    <w:link w:val="4a"/>
  </w:style>
  <w:style w:type="paragraph" w:customStyle="1" w:styleId="2d">
    <w:name w:val="Основной текст с отступом Знак2"/>
    <w:link w:val="2e"/>
    <w:rPr>
      <w:sz w:val="24"/>
    </w:rPr>
  </w:style>
  <w:style w:type="character" w:customStyle="1" w:styleId="2e">
    <w:name w:val="Основной текст с отступом Знак2"/>
    <w:link w:val="2d"/>
    <w:rPr>
      <w:sz w:val="24"/>
    </w:rPr>
  </w:style>
  <w:style w:type="paragraph" w:customStyle="1" w:styleId="37">
    <w:name w:val="Гиперссылка3"/>
    <w:link w:val="38"/>
    <w:rPr>
      <w:color w:val="0000FF"/>
      <w:u w:val="single"/>
    </w:rPr>
  </w:style>
  <w:style w:type="character" w:customStyle="1" w:styleId="38">
    <w:name w:val="Гиперссылка3"/>
    <w:link w:val="37"/>
    <w:rPr>
      <w:color w:val="0000FF"/>
      <w:u w:val="single"/>
    </w:rPr>
  </w:style>
  <w:style w:type="paragraph" w:styleId="af4">
    <w:name w:val="Subtitle"/>
    <w:next w:val="a"/>
    <w:link w:val="af5"/>
    <w:uiPriority w:val="11"/>
    <w:qFormat/>
    <w:pPr>
      <w:jc w:val="both"/>
    </w:pPr>
    <w:rPr>
      <w:rFonts w:ascii="XO Thames" w:hAnsi="XO Thames"/>
      <w:i/>
      <w:sz w:val="24"/>
    </w:rPr>
  </w:style>
  <w:style w:type="character" w:customStyle="1" w:styleId="af5">
    <w:name w:val="Подзаголовок Знак"/>
    <w:link w:val="af4"/>
    <w:rPr>
      <w:rFonts w:ascii="XO Thames" w:hAnsi="XO Thames"/>
      <w:i/>
      <w:sz w:val="24"/>
    </w:rPr>
  </w:style>
  <w:style w:type="paragraph" w:customStyle="1" w:styleId="1ffa">
    <w:name w:val="Обычный1"/>
    <w:link w:val="1ffb"/>
    <w:rPr>
      <w:rFonts w:ascii="Times New Roman" w:hAnsi="Times New Roman"/>
      <w:sz w:val="24"/>
    </w:rPr>
  </w:style>
  <w:style w:type="character" w:customStyle="1" w:styleId="1ffb">
    <w:name w:val="Обычный1"/>
    <w:link w:val="1ffa"/>
    <w:rPr>
      <w:rFonts w:ascii="Times New Roman" w:hAnsi="Times New Roman"/>
      <w:sz w:val="24"/>
    </w:rPr>
  </w:style>
  <w:style w:type="paragraph" w:customStyle="1" w:styleId="39">
    <w:name w:val="Основной шрифт абзаца3"/>
    <w:link w:val="3a"/>
  </w:style>
  <w:style w:type="character" w:customStyle="1" w:styleId="3a">
    <w:name w:val="Основной шрифт абзаца3"/>
    <w:link w:val="39"/>
  </w:style>
  <w:style w:type="paragraph" w:styleId="af6">
    <w:name w:val="Title"/>
    <w:basedOn w:val="a"/>
    <w:link w:val="af7"/>
    <w:uiPriority w:val="10"/>
    <w:qFormat/>
    <w:pPr>
      <w:widowControl w:val="0"/>
      <w:spacing w:line="322" w:lineRule="exact"/>
      <w:ind w:left="11"/>
      <w:jc w:val="center"/>
    </w:pPr>
    <w:rPr>
      <w:b/>
      <w:color w:val="323232"/>
      <w:sz w:val="28"/>
    </w:rPr>
  </w:style>
  <w:style w:type="character" w:customStyle="1" w:styleId="af7">
    <w:name w:val="Заголовок Знак"/>
    <w:basedOn w:val="1"/>
    <w:link w:val="af6"/>
    <w:rPr>
      <w:rFonts w:ascii="Times New Roman" w:hAnsi="Times New Roman"/>
      <w:b/>
      <w:color w:val="323232"/>
      <w:sz w:val="28"/>
    </w:rPr>
  </w:style>
  <w:style w:type="character" w:customStyle="1" w:styleId="40">
    <w:name w:val="Заголовок 4 Знак"/>
    <w:link w:val="4"/>
    <w:rPr>
      <w:rFonts w:ascii="XO Thames" w:hAnsi="XO Thames"/>
      <w:b/>
      <w:sz w:val="24"/>
    </w:rPr>
  </w:style>
  <w:style w:type="paragraph" w:customStyle="1" w:styleId="1ffc">
    <w:name w:val="Основной шрифт абзаца1"/>
    <w:link w:val="1ffd"/>
  </w:style>
  <w:style w:type="character" w:customStyle="1" w:styleId="1ffd">
    <w:name w:val="Основной шрифт абзаца1"/>
    <w:link w:val="1ffc"/>
  </w:style>
  <w:style w:type="paragraph" w:styleId="af8">
    <w:name w:val="List Paragraph"/>
    <w:basedOn w:val="a"/>
    <w:link w:val="af9"/>
    <w:pPr>
      <w:ind w:left="720"/>
      <w:contextualSpacing/>
    </w:pPr>
  </w:style>
  <w:style w:type="character" w:customStyle="1" w:styleId="af9">
    <w:name w:val="Абзац списка Знак"/>
    <w:basedOn w:val="1"/>
    <w:link w:val="af8"/>
    <w:rPr>
      <w:rFonts w:ascii="Times New Roman" w:hAnsi="Times New Roman"/>
      <w:sz w:val="24"/>
    </w:rPr>
  </w:style>
  <w:style w:type="paragraph" w:customStyle="1" w:styleId="1ffe">
    <w:name w:val="Основной шрифт абзаца1"/>
    <w:link w:val="1fff"/>
  </w:style>
  <w:style w:type="character" w:customStyle="1" w:styleId="1fff">
    <w:name w:val="Основной шрифт абзаца1"/>
    <w:link w:val="1ffe"/>
  </w:style>
  <w:style w:type="paragraph" w:customStyle="1" w:styleId="2f">
    <w:name w:val="Основной шрифт абзаца2"/>
    <w:link w:val="2f0"/>
  </w:style>
  <w:style w:type="character" w:customStyle="1" w:styleId="2f0">
    <w:name w:val="Основной шрифт абзаца2"/>
    <w:link w:val="2f"/>
  </w:style>
  <w:style w:type="character" w:customStyle="1" w:styleId="20">
    <w:name w:val="Заголовок 2 Знак"/>
    <w:basedOn w:val="1"/>
    <w:link w:val="2"/>
    <w:rPr>
      <w:rFonts w:asciiTheme="majorHAnsi" w:hAnsiTheme="majorHAnsi"/>
      <w:b/>
      <w:color w:val="4F81BD" w:themeColor="accent1"/>
      <w:sz w:val="26"/>
    </w:rPr>
  </w:style>
  <w:style w:type="paragraph" w:styleId="2f1">
    <w:name w:val="Body Text 2"/>
    <w:basedOn w:val="a"/>
    <w:link w:val="2f2"/>
    <w:pPr>
      <w:spacing w:after="120" w:line="480" w:lineRule="auto"/>
    </w:pPr>
  </w:style>
  <w:style w:type="character" w:customStyle="1" w:styleId="2f2">
    <w:name w:val="Основной текст 2 Знак"/>
    <w:basedOn w:val="1"/>
    <w:link w:val="2f1"/>
    <w:rPr>
      <w:rFonts w:ascii="Times New Roman" w:hAnsi="Times New Roman"/>
      <w:sz w:val="24"/>
    </w:rPr>
  </w:style>
  <w:style w:type="paragraph" w:customStyle="1" w:styleId="1fff0">
    <w:name w:val="Основной текст с отступом Знак1"/>
    <w:link w:val="1fff1"/>
    <w:rPr>
      <w:rFonts w:ascii="Times New Roman" w:hAnsi="Times New Roman"/>
      <w:sz w:val="24"/>
    </w:rPr>
  </w:style>
  <w:style w:type="character" w:customStyle="1" w:styleId="1fff1">
    <w:name w:val="Основной текст с отступом Знак1"/>
    <w:link w:val="1fff0"/>
    <w:rPr>
      <w:rFonts w:ascii="Times New Roman" w:hAnsi="Times New Roman"/>
      <w:sz w:val="24"/>
    </w:rPr>
  </w:style>
  <w:style w:type="paragraph" w:customStyle="1" w:styleId="1fff2">
    <w:name w:val="Неразрешенное упоминание1"/>
    <w:basedOn w:val="25"/>
    <w:link w:val="1fff3"/>
    <w:rPr>
      <w:color w:val="605E5C"/>
      <w:shd w:val="clear" w:color="auto" w:fill="E1DFDD"/>
    </w:rPr>
  </w:style>
  <w:style w:type="character" w:customStyle="1" w:styleId="1fff3">
    <w:name w:val="Неразрешенное упоминание1"/>
    <w:basedOn w:val="26"/>
    <w:link w:val="1ff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822408">
      <w:bodyDiv w:val="1"/>
      <w:marLeft w:val="0"/>
      <w:marRight w:val="0"/>
      <w:marTop w:val="0"/>
      <w:marBottom w:val="0"/>
      <w:divBdr>
        <w:top w:val="none" w:sz="0" w:space="0" w:color="auto"/>
        <w:left w:val="none" w:sz="0" w:space="0" w:color="auto"/>
        <w:bottom w:val="none" w:sz="0" w:space="0" w:color="auto"/>
        <w:right w:val="none" w:sz="0" w:space="0" w:color="auto"/>
      </w:divBdr>
    </w:div>
    <w:div w:id="713194705">
      <w:bodyDiv w:val="1"/>
      <w:marLeft w:val="0"/>
      <w:marRight w:val="0"/>
      <w:marTop w:val="0"/>
      <w:marBottom w:val="0"/>
      <w:divBdr>
        <w:top w:val="none" w:sz="0" w:space="0" w:color="auto"/>
        <w:left w:val="none" w:sz="0" w:space="0" w:color="auto"/>
        <w:bottom w:val="none" w:sz="0" w:space="0" w:color="auto"/>
        <w:right w:val="none" w:sz="0" w:space="0" w:color="auto"/>
      </w:divBdr>
    </w:div>
    <w:div w:id="1059324418">
      <w:bodyDiv w:val="1"/>
      <w:marLeft w:val="0"/>
      <w:marRight w:val="0"/>
      <w:marTop w:val="0"/>
      <w:marBottom w:val="0"/>
      <w:divBdr>
        <w:top w:val="none" w:sz="0" w:space="0" w:color="auto"/>
        <w:left w:val="none" w:sz="0" w:space="0" w:color="auto"/>
        <w:bottom w:val="none" w:sz="0" w:space="0" w:color="auto"/>
        <w:right w:val="none" w:sz="0" w:space="0" w:color="auto"/>
      </w:divBdr>
    </w:div>
    <w:div w:id="1305432821">
      <w:bodyDiv w:val="1"/>
      <w:marLeft w:val="0"/>
      <w:marRight w:val="0"/>
      <w:marTop w:val="0"/>
      <w:marBottom w:val="0"/>
      <w:divBdr>
        <w:top w:val="none" w:sz="0" w:space="0" w:color="auto"/>
        <w:left w:val="none" w:sz="0" w:space="0" w:color="auto"/>
        <w:bottom w:val="none" w:sz="0" w:space="0" w:color="auto"/>
        <w:right w:val="none" w:sz="0" w:space="0" w:color="auto"/>
      </w:divBdr>
    </w:div>
    <w:div w:id="1472479712">
      <w:bodyDiv w:val="1"/>
      <w:marLeft w:val="0"/>
      <w:marRight w:val="0"/>
      <w:marTop w:val="0"/>
      <w:marBottom w:val="0"/>
      <w:divBdr>
        <w:top w:val="none" w:sz="0" w:space="0" w:color="auto"/>
        <w:left w:val="none" w:sz="0" w:space="0" w:color="auto"/>
        <w:bottom w:val="none" w:sz="0" w:space="0" w:color="auto"/>
        <w:right w:val="none" w:sz="0" w:space="0" w:color="auto"/>
      </w:divBdr>
    </w:div>
    <w:div w:id="18868694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ridian-56.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fabrikant.ru/rules/common?category-id=171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torgi.gov.ru/new" TargetMode="External"/><Relationship Id="rId4" Type="http://schemas.openxmlformats.org/officeDocument/2006/relationships/webSettings" Target="webSettings.xml"/><Relationship Id="rId9" Type="http://schemas.openxmlformats.org/officeDocument/2006/relationships/hyperlink" Target="http://www.meridian-56.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5009</Words>
  <Characters>28557</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ООО "Мерииан"</cp:lastModifiedBy>
  <cp:revision>2</cp:revision>
  <cp:lastPrinted>2026-02-09T07:52:00Z</cp:lastPrinted>
  <dcterms:created xsi:type="dcterms:W3CDTF">2026-10-05T05:56:00Z</dcterms:created>
  <dcterms:modified xsi:type="dcterms:W3CDTF">2026-10-05T05:56:00Z</dcterms:modified>
</cp:coreProperties>
</file>